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8DE00D" w14:textId="77777777" w:rsidR="009A6044" w:rsidRPr="005255CE" w:rsidRDefault="009A6044" w:rsidP="00794473">
      <w:pPr>
        <w:spacing w:before="6000" w:after="480" w:line="240" w:lineRule="auto"/>
        <w:ind w:left="-284"/>
        <w:rPr>
          <w:rFonts w:cs="Arial"/>
          <w:bCs/>
          <w:color w:val="000000" w:themeColor="text1"/>
          <w:spacing w:val="8"/>
          <w:sz w:val="64"/>
          <w:szCs w:val="64"/>
        </w:rPr>
      </w:pPr>
      <w:r w:rsidRPr="005255CE">
        <w:rPr>
          <w:rFonts w:cs="Arial"/>
          <w:bCs/>
          <w:color w:val="000000" w:themeColor="text1"/>
          <w:spacing w:val="8"/>
          <w:sz w:val="64"/>
          <w:szCs w:val="64"/>
        </w:rPr>
        <w:t>Constitution</w:t>
      </w:r>
    </w:p>
    <w:p w14:paraId="5CD917E1" w14:textId="77777777" w:rsidR="009A6044" w:rsidRDefault="009A6044" w:rsidP="00A23900">
      <w:r>
        <w:br w:type="page"/>
      </w:r>
    </w:p>
    <w:p w14:paraId="0F7605AE" w14:textId="77777777" w:rsidR="009A6044" w:rsidRPr="00965727" w:rsidRDefault="009A6044" w:rsidP="00965727">
      <w:pPr>
        <w:rPr>
          <w:rFonts w:cs="Arial"/>
          <w:b/>
          <w:bCs/>
          <w:color w:val="0074BF" w:themeColor="text2"/>
          <w:sz w:val="28"/>
          <w:szCs w:val="60"/>
        </w:rPr>
      </w:pPr>
      <w:r w:rsidRPr="00965727">
        <w:rPr>
          <w:rFonts w:cs="Arial"/>
          <w:b/>
          <w:bCs/>
          <w:color w:val="0074BF" w:themeColor="text2"/>
          <w:sz w:val="28"/>
          <w:szCs w:val="60"/>
        </w:rPr>
        <w:lastRenderedPageBreak/>
        <w:t>Disclaimer</w:t>
      </w:r>
    </w:p>
    <w:p w14:paraId="3DC4B01D" w14:textId="77777777" w:rsidR="009A6044" w:rsidRDefault="009A6044" w:rsidP="00965727">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3DA52273" w14:textId="54C090F5" w:rsidR="009A6044" w:rsidRDefault="009A6044" w:rsidP="00965727">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03276E6C" w14:textId="77777777" w:rsidR="009A6044" w:rsidRDefault="009A6044" w:rsidP="00965727">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1AC3D424" w14:textId="673664BD" w:rsidR="009A6044" w:rsidRDefault="009A6044" w:rsidP="00965727">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65AE37AE" w14:textId="77777777" w:rsidR="009A6044" w:rsidRDefault="009A6044">
      <w:pPr>
        <w:spacing w:before="0" w:line="240" w:lineRule="auto"/>
      </w:pPr>
    </w:p>
    <w:p w14:paraId="679AED71" w14:textId="77777777" w:rsidR="009A6044" w:rsidRDefault="009A6044">
      <w:pPr>
        <w:spacing w:before="0" w:line="240" w:lineRule="auto"/>
      </w:pPr>
      <w:r>
        <w:rPr>
          <w:noProof/>
          <w:lang w:eastAsia="en-AU"/>
        </w:rPr>
        <mc:AlternateContent>
          <mc:Choice Requires="wps">
            <w:drawing>
              <wp:inline distT="0" distB="0" distL="0" distR="0" wp14:anchorId="4408C403" wp14:editId="1F547A56">
                <wp:extent cx="5753100" cy="1222131"/>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370A0E98" w14:textId="77777777" w:rsidR="009A6044" w:rsidRDefault="009A6044" w:rsidP="00965727">
                            <w:pPr>
                              <w:rPr>
                                <w:b/>
                                <w:color w:val="000000"/>
                              </w:rPr>
                            </w:pPr>
                            <w:r>
                              <w:rPr>
                                <w:b/>
                                <w:color w:val="0074BF" w:themeColor="text2"/>
                              </w:rPr>
                              <w:t>Guidance note warning</w:t>
                            </w:r>
                          </w:p>
                          <w:p w14:paraId="17DE9F02" w14:textId="77777777" w:rsidR="009A6044" w:rsidRDefault="009A6044"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4408C403" id="_x0000_t202" coordsize="21600,21600" o:spt="202" path="m,l,21600r21600,l21600,xe">
                <v:stroke joinstyle="miter"/>
                <v:path gradientshapeok="t" o:connecttype="rect"/>
              </v:shapetype>
              <v:shape id="Text Box 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GUWwIAALc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" fillcolor="#dadfe4 [661]" stroked="f" strokeweight=".5pt">
                <v:textbox inset=",0">
                  <w:txbxContent>
                    <w:p w14:paraId="370A0E98" w14:textId="77777777" w:rsidR="009A6044" w:rsidRDefault="009A6044" w:rsidP="00965727">
                      <w:pPr>
                        <w:rPr>
                          <w:b/>
                          <w:color w:val="000000"/>
                        </w:rPr>
                      </w:pPr>
                      <w:r>
                        <w:rPr>
                          <w:b/>
                          <w:color w:val="0074BF" w:themeColor="text2"/>
                        </w:rPr>
                        <w:t>Guidance note warning</w:t>
                      </w:r>
                    </w:p>
                    <w:p w14:paraId="17DE9F02" w14:textId="77777777" w:rsidR="009A6044" w:rsidRDefault="009A6044"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3D940315" w14:textId="77777777" w:rsidR="009A6044" w:rsidRDefault="009A6044">
      <w:pPr>
        <w:spacing w:before="0" w:line="240" w:lineRule="auto"/>
        <w:rPr>
          <w:sz w:val="32"/>
        </w:rPr>
      </w:pPr>
    </w:p>
    <w:p w14:paraId="72472035" w14:textId="77777777" w:rsidR="009A6044" w:rsidRDefault="009A6044">
      <w:pPr>
        <w:pStyle w:val="Title"/>
        <w:sectPr w:rsidR="009A6044" w:rsidSect="009A6044">
          <w:headerReference w:type="default" r:id="rId9"/>
          <w:footerReference w:type="default" r:id="rId10"/>
          <w:headerReference w:type="first" r:id="rId11"/>
          <w:pgSz w:w="11907" w:h="16840" w:code="9"/>
          <w:pgMar w:top="1701" w:right="1134" w:bottom="1134" w:left="1418" w:header="709" w:footer="284" w:gutter="0"/>
          <w:cols w:space="720"/>
          <w:titlePg/>
          <w:docGrid w:linePitch="272"/>
        </w:sectPr>
      </w:pPr>
    </w:p>
    <w:p w14:paraId="2DAB7A74" w14:textId="77777777" w:rsidR="009A6044" w:rsidRDefault="009A6044" w:rsidP="009A6044"/>
    <w:tbl>
      <w:tblPr>
        <w:tblW w:w="0" w:type="auto"/>
        <w:jc w:val="right"/>
        <w:tblLayout w:type="fixed"/>
        <w:tblCellMar>
          <w:left w:w="0" w:type="dxa"/>
          <w:right w:w="0" w:type="dxa"/>
        </w:tblCellMar>
        <w:tblLook w:val="0000" w:firstRow="0" w:lastRow="0" w:firstColumn="0" w:lastColumn="0" w:noHBand="0" w:noVBand="0"/>
      </w:tblPr>
      <w:tblGrid>
        <w:gridCol w:w="9072"/>
      </w:tblGrid>
      <w:tr w:rsidR="009A6044" w14:paraId="6CC7264D" w14:textId="77777777">
        <w:trPr>
          <w:trHeight w:hRule="exact" w:val="2835"/>
          <w:jc w:val="right"/>
        </w:trPr>
        <w:tc>
          <w:tcPr>
            <w:tcW w:w="9072" w:type="dxa"/>
            <w:shd w:val="solid" w:color="FFFFFF" w:fill="FFFFFF"/>
            <w:vAlign w:val="bottom"/>
          </w:tcPr>
          <w:p w14:paraId="26858EE1" w14:textId="77777777" w:rsidR="009A6044" w:rsidRDefault="009A6044">
            <w:pPr>
              <w:spacing w:before="120"/>
              <w:jc w:val="center"/>
              <w:rPr>
                <w:rFonts w:cs="Arial"/>
              </w:rPr>
            </w:pPr>
          </w:p>
        </w:tc>
      </w:tr>
      <w:tr w:rsidR="009A6044" w14:paraId="63EA2DEA" w14:textId="77777777">
        <w:trPr>
          <w:trHeight w:hRule="exact" w:val="2126"/>
          <w:jc w:val="right"/>
        </w:trPr>
        <w:tc>
          <w:tcPr>
            <w:tcW w:w="9072" w:type="dxa"/>
            <w:vAlign w:val="bottom"/>
          </w:tcPr>
          <w:p w14:paraId="2F154CA3" w14:textId="77777777" w:rsidR="009A6044" w:rsidRDefault="009A6044">
            <w:pPr>
              <w:pStyle w:val="Title"/>
              <w:jc w:val="center"/>
              <w:rPr>
                <w:szCs w:val="32"/>
                <w:u w:val="wave"/>
              </w:rPr>
            </w:pPr>
            <w:bookmarkStart w:id="0" w:name="AgreementTitle"/>
            <w:r>
              <w:rPr>
                <w:szCs w:val="32"/>
              </w:rPr>
              <w:t xml:space="preserve">Constitution of </w:t>
            </w:r>
            <w:bookmarkStart w:id="1" w:name="z_LX009_3"/>
            <w:r>
              <w:rPr>
                <w:szCs w:val="32"/>
              </w:rPr>
              <w:t>[</w:t>
            </w:r>
            <w:r>
              <w:rPr>
                <w:szCs w:val="32"/>
                <w:highlight w:val="yellow"/>
              </w:rPr>
              <w:t>insert name of your Company</w:t>
            </w:r>
            <w:r>
              <w:rPr>
                <w:szCs w:val="32"/>
              </w:rPr>
              <w:t>]</w:t>
            </w:r>
          </w:p>
          <w:bookmarkEnd w:id="0"/>
          <w:bookmarkEnd w:id="1"/>
          <w:p w14:paraId="5F29DC02" w14:textId="77777777" w:rsidR="009A6044" w:rsidRDefault="009A6044">
            <w:pPr>
              <w:pStyle w:val="Title"/>
              <w:jc w:val="center"/>
              <w:rPr>
                <w:szCs w:val="32"/>
              </w:rPr>
            </w:pPr>
          </w:p>
        </w:tc>
      </w:tr>
      <w:tr w:rsidR="009A6044" w14:paraId="75923A70" w14:textId="77777777">
        <w:trPr>
          <w:trHeight w:val="414"/>
          <w:jc w:val="right"/>
        </w:trPr>
        <w:tc>
          <w:tcPr>
            <w:tcW w:w="9072" w:type="dxa"/>
          </w:tcPr>
          <w:p w14:paraId="29F04725" w14:textId="77777777" w:rsidR="009A6044" w:rsidRDefault="009A6044">
            <w:pPr>
              <w:jc w:val="center"/>
              <w:rPr>
                <w:rFonts w:cs="Arial"/>
              </w:rPr>
            </w:pPr>
            <w:bookmarkStart w:id="2" w:name="AgreementTransaction"/>
            <w:bookmarkEnd w:id="2"/>
            <w:r>
              <w:rPr>
                <w:rFonts w:cs="Arial"/>
              </w:rPr>
              <w:br/>
              <w:t>A proprietary Company limited by shares</w:t>
            </w:r>
          </w:p>
          <w:p w14:paraId="01E627D1" w14:textId="77777777" w:rsidR="009A6044" w:rsidRDefault="009A6044">
            <w:pPr>
              <w:jc w:val="center"/>
              <w:rPr>
                <w:rFonts w:cs="Arial"/>
              </w:rPr>
            </w:pPr>
            <w:r>
              <w:rPr>
                <w:rFonts w:cs="Arial"/>
              </w:rPr>
              <w:t>Registered in [</w:t>
            </w:r>
            <w:r>
              <w:rPr>
                <w:rFonts w:cs="Arial"/>
                <w:highlight w:val="yellow"/>
              </w:rPr>
              <w:t xml:space="preserve">insert state in which your Company is registered, </w:t>
            </w:r>
            <w:proofErr w:type="spellStart"/>
            <w:r>
              <w:rPr>
                <w:rFonts w:cs="Arial"/>
                <w:highlight w:val="yellow"/>
              </w:rPr>
              <w:t>eg</w:t>
            </w:r>
            <w:proofErr w:type="spellEnd"/>
            <w:r>
              <w:rPr>
                <w:rFonts w:cs="Arial"/>
                <w:highlight w:val="yellow"/>
              </w:rPr>
              <w:t xml:space="preserve"> New South Wales</w:t>
            </w:r>
            <w:r>
              <w:rPr>
                <w:rFonts w:cs="Arial"/>
              </w:rPr>
              <w:t>]</w:t>
            </w:r>
          </w:p>
        </w:tc>
      </w:tr>
      <w:tr w:rsidR="009A6044" w14:paraId="6C0D1D2B" w14:textId="77777777">
        <w:trPr>
          <w:trHeight w:val="3674"/>
          <w:jc w:val="right"/>
        </w:trPr>
        <w:tc>
          <w:tcPr>
            <w:tcW w:w="9072" w:type="dxa"/>
            <w:vAlign w:val="bottom"/>
          </w:tcPr>
          <w:p w14:paraId="05D8DFC4" w14:textId="77777777" w:rsidR="009A6044" w:rsidRDefault="009A6044">
            <w:pPr>
              <w:pStyle w:val="BodyText"/>
              <w:rPr>
                <w:rFonts w:cs="Arial"/>
                <w:sz w:val="12"/>
              </w:rPr>
            </w:pPr>
          </w:p>
        </w:tc>
      </w:tr>
    </w:tbl>
    <w:p w14:paraId="4E24F8F3" w14:textId="77777777" w:rsidR="009A6044" w:rsidRDefault="009A6044">
      <w:pPr>
        <w:pStyle w:val="BodyText"/>
        <w:rPr>
          <w:rFonts w:cs="Arial"/>
          <w:sz w:val="16"/>
        </w:rPr>
      </w:pPr>
    </w:p>
    <w:p w14:paraId="061FA636" w14:textId="77777777" w:rsidR="00DE3E41" w:rsidRDefault="009A6044" w:rsidP="009A6044">
      <w:pPr>
        <w:sectPr w:rsidR="00DE3E41" w:rsidSect="009A6044">
          <w:headerReference w:type="default" r:id="rId12"/>
          <w:footerReference w:type="default" r:id="rId13"/>
          <w:headerReference w:type="first" r:id="rId14"/>
          <w:footerReference w:type="first" r:id="rId15"/>
          <w:pgSz w:w="11907" w:h="16840" w:code="9"/>
          <w:pgMar w:top="1701" w:right="1134" w:bottom="1134" w:left="1418" w:header="709" w:footer="284" w:gutter="0"/>
          <w:pgNumType w:fmt="lowerRoman" w:start="1"/>
          <w:cols w:space="720"/>
          <w:titlePg/>
          <w:docGrid w:linePitch="272"/>
        </w:sectPr>
      </w:pPr>
      <w:r>
        <w:br w:type="page"/>
      </w:r>
    </w:p>
    <w:p w14:paraId="7B6F65B4" w14:textId="77777777" w:rsidR="009A6044" w:rsidRDefault="009A6044" w:rsidP="009A6044">
      <w:pPr>
        <w:rPr>
          <w:sz w:val="22"/>
        </w:rPr>
      </w:pPr>
    </w:p>
    <w:p w14:paraId="7B9DAC03" w14:textId="77777777" w:rsidR="009A6044" w:rsidRDefault="009A6044">
      <w:pPr>
        <w:pStyle w:val="ContentsHeading"/>
      </w:pPr>
      <w:r>
        <w:t>Contents</w:t>
      </w:r>
    </w:p>
    <w:p w14:paraId="6ADCF895" w14:textId="0AD2CB60" w:rsidR="009A6044" w:rsidRDefault="009A6044">
      <w:pPr>
        <w:pStyle w:val="TOC1"/>
        <w:rPr>
          <w:rFonts w:asciiTheme="minorHAnsi" w:eastAsiaTheme="minorEastAsia" w:hAnsiTheme="minorHAnsi" w:cstheme="minorBidi"/>
          <w:b w:val="0"/>
          <w:kern w:val="2"/>
          <w:sz w:val="22"/>
          <w:szCs w:val="22"/>
          <w:lang w:eastAsia="en-AU"/>
          <w14:ligatures w14:val="standardContextual"/>
        </w:rPr>
      </w:pPr>
      <w:r>
        <w:rPr>
          <w:rFonts w:cs="Arial"/>
        </w:rPr>
        <w:fldChar w:fldCharType="begin"/>
      </w:r>
      <w:r>
        <w:rPr>
          <w:rFonts w:cs="Arial"/>
        </w:rPr>
        <w:instrText xml:space="preserve"> TOC \o "1-1" \h \z \t "General Heading 1,1" </w:instrText>
      </w:r>
      <w:r>
        <w:rPr>
          <w:rFonts w:cs="Arial"/>
        </w:rPr>
        <w:fldChar w:fldCharType="separate"/>
      </w:r>
      <w:hyperlink w:anchor="_Toc175052663" w:history="1">
        <w:r>
          <w:rPr>
            <w:rStyle w:val="Hyperlink"/>
          </w:rPr>
          <w:t>General</w:t>
        </w:r>
        <w:r>
          <w:rPr>
            <w:webHidden/>
          </w:rPr>
          <w:tab/>
        </w:r>
        <w:r>
          <w:rPr>
            <w:webHidden/>
          </w:rPr>
          <w:fldChar w:fldCharType="begin"/>
        </w:r>
        <w:r>
          <w:rPr>
            <w:webHidden/>
          </w:rPr>
          <w:instrText xml:space="preserve"> PAGEREF _Toc175052663 \h </w:instrText>
        </w:r>
        <w:r>
          <w:rPr>
            <w:webHidden/>
          </w:rPr>
        </w:r>
        <w:r>
          <w:rPr>
            <w:webHidden/>
          </w:rPr>
          <w:fldChar w:fldCharType="separate"/>
        </w:r>
        <w:r w:rsidR="00197665">
          <w:rPr>
            <w:webHidden/>
          </w:rPr>
          <w:t>1</w:t>
        </w:r>
        <w:r>
          <w:rPr>
            <w:webHidden/>
          </w:rPr>
          <w:fldChar w:fldCharType="end"/>
        </w:r>
      </w:hyperlink>
    </w:p>
    <w:p w14:paraId="3A3951F5" w14:textId="3A54B2E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4" w:history="1">
        <w:r>
          <w:rPr>
            <w:rStyle w:val="Hyperlink"/>
          </w:rPr>
          <w:t>1</w:t>
        </w:r>
        <w:r>
          <w:rPr>
            <w:rFonts w:asciiTheme="minorHAnsi" w:eastAsiaTheme="minorEastAsia" w:hAnsiTheme="minorHAnsi" w:cstheme="minorBidi"/>
            <w:b w:val="0"/>
            <w:kern w:val="2"/>
            <w:sz w:val="22"/>
            <w:szCs w:val="22"/>
            <w:lang w:eastAsia="en-AU"/>
            <w14:ligatures w14:val="standardContextual"/>
          </w:rPr>
          <w:tab/>
        </w:r>
        <w:r>
          <w:rPr>
            <w:rStyle w:val="Hyperlink"/>
          </w:rPr>
          <w:t>Definitions</w:t>
        </w:r>
        <w:r>
          <w:rPr>
            <w:webHidden/>
          </w:rPr>
          <w:tab/>
        </w:r>
        <w:r>
          <w:rPr>
            <w:webHidden/>
          </w:rPr>
          <w:fldChar w:fldCharType="begin"/>
        </w:r>
        <w:r>
          <w:rPr>
            <w:webHidden/>
          </w:rPr>
          <w:instrText xml:space="preserve"> PAGEREF _Toc175052664 \h </w:instrText>
        </w:r>
        <w:r>
          <w:rPr>
            <w:webHidden/>
          </w:rPr>
        </w:r>
        <w:r>
          <w:rPr>
            <w:webHidden/>
          </w:rPr>
          <w:fldChar w:fldCharType="separate"/>
        </w:r>
        <w:r w:rsidR="00197665">
          <w:rPr>
            <w:webHidden/>
          </w:rPr>
          <w:t>1</w:t>
        </w:r>
        <w:r>
          <w:rPr>
            <w:webHidden/>
          </w:rPr>
          <w:fldChar w:fldCharType="end"/>
        </w:r>
      </w:hyperlink>
    </w:p>
    <w:p w14:paraId="4409F826" w14:textId="4E37B44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5" w:history="1">
        <w:r>
          <w:rPr>
            <w:rStyle w:val="Hyperlink"/>
          </w:rPr>
          <w:t>2</w:t>
        </w:r>
        <w:r>
          <w:rPr>
            <w:rFonts w:asciiTheme="minorHAnsi" w:eastAsiaTheme="minorEastAsia" w:hAnsiTheme="minorHAnsi" w:cstheme="minorBidi"/>
            <w:b w:val="0"/>
            <w:kern w:val="2"/>
            <w:sz w:val="22"/>
            <w:szCs w:val="22"/>
            <w:lang w:eastAsia="en-AU"/>
            <w14:ligatures w14:val="standardContextual"/>
          </w:rPr>
          <w:tab/>
        </w:r>
        <w:r>
          <w:rPr>
            <w:rStyle w:val="Hyperlink"/>
          </w:rPr>
          <w:t>Interpretation</w:t>
        </w:r>
        <w:r>
          <w:rPr>
            <w:webHidden/>
          </w:rPr>
          <w:tab/>
        </w:r>
        <w:r>
          <w:rPr>
            <w:webHidden/>
          </w:rPr>
          <w:fldChar w:fldCharType="begin"/>
        </w:r>
        <w:r>
          <w:rPr>
            <w:webHidden/>
          </w:rPr>
          <w:instrText xml:space="preserve"> PAGEREF _Toc175052665 \h </w:instrText>
        </w:r>
        <w:r>
          <w:rPr>
            <w:webHidden/>
          </w:rPr>
        </w:r>
        <w:r>
          <w:rPr>
            <w:webHidden/>
          </w:rPr>
          <w:fldChar w:fldCharType="separate"/>
        </w:r>
        <w:r w:rsidR="00197665">
          <w:rPr>
            <w:webHidden/>
          </w:rPr>
          <w:t>1</w:t>
        </w:r>
        <w:r>
          <w:rPr>
            <w:webHidden/>
          </w:rPr>
          <w:fldChar w:fldCharType="end"/>
        </w:r>
      </w:hyperlink>
    </w:p>
    <w:p w14:paraId="4D81A2F8" w14:textId="6BD254C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6" w:history="1">
        <w:r>
          <w:rPr>
            <w:rStyle w:val="Hyperlink"/>
          </w:rPr>
          <w:t>3</w:t>
        </w:r>
        <w:r>
          <w:rPr>
            <w:rFonts w:asciiTheme="minorHAnsi" w:eastAsiaTheme="minorEastAsia" w:hAnsiTheme="minorHAnsi" w:cstheme="minorBidi"/>
            <w:b w:val="0"/>
            <w:kern w:val="2"/>
            <w:sz w:val="22"/>
            <w:szCs w:val="22"/>
            <w:lang w:eastAsia="en-AU"/>
            <w14:ligatures w14:val="standardContextual"/>
          </w:rPr>
          <w:tab/>
        </w:r>
        <w:r>
          <w:rPr>
            <w:rStyle w:val="Hyperlink"/>
          </w:rPr>
          <w:t>Replaceable rules</w:t>
        </w:r>
        <w:r>
          <w:rPr>
            <w:webHidden/>
          </w:rPr>
          <w:tab/>
        </w:r>
        <w:r>
          <w:rPr>
            <w:webHidden/>
          </w:rPr>
          <w:fldChar w:fldCharType="begin"/>
        </w:r>
        <w:r>
          <w:rPr>
            <w:webHidden/>
          </w:rPr>
          <w:instrText xml:space="preserve"> PAGEREF _Toc175052666 \h </w:instrText>
        </w:r>
        <w:r>
          <w:rPr>
            <w:webHidden/>
          </w:rPr>
        </w:r>
        <w:r>
          <w:rPr>
            <w:webHidden/>
          </w:rPr>
          <w:fldChar w:fldCharType="separate"/>
        </w:r>
        <w:r w:rsidR="00197665">
          <w:rPr>
            <w:webHidden/>
          </w:rPr>
          <w:t>2</w:t>
        </w:r>
        <w:r>
          <w:rPr>
            <w:webHidden/>
          </w:rPr>
          <w:fldChar w:fldCharType="end"/>
        </w:r>
      </w:hyperlink>
    </w:p>
    <w:p w14:paraId="0155E3C8" w14:textId="559C537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7" w:history="1">
        <w:r>
          <w:rPr>
            <w:rStyle w:val="Hyperlink"/>
          </w:rPr>
          <w:t>4</w:t>
        </w:r>
        <w:r>
          <w:rPr>
            <w:rFonts w:asciiTheme="minorHAnsi" w:eastAsiaTheme="minorEastAsia" w:hAnsiTheme="minorHAnsi" w:cstheme="minorBidi"/>
            <w:b w:val="0"/>
            <w:kern w:val="2"/>
            <w:sz w:val="22"/>
            <w:szCs w:val="22"/>
            <w:lang w:eastAsia="en-AU"/>
            <w14:ligatures w14:val="standardContextual"/>
          </w:rPr>
          <w:tab/>
        </w:r>
        <w:r>
          <w:rPr>
            <w:rStyle w:val="Hyperlink"/>
          </w:rPr>
          <w:t>Inconsistency with Shareholders' Deed</w:t>
        </w:r>
        <w:r>
          <w:rPr>
            <w:webHidden/>
          </w:rPr>
          <w:tab/>
        </w:r>
        <w:r>
          <w:rPr>
            <w:webHidden/>
          </w:rPr>
          <w:fldChar w:fldCharType="begin"/>
        </w:r>
        <w:r>
          <w:rPr>
            <w:webHidden/>
          </w:rPr>
          <w:instrText xml:space="preserve"> PAGEREF _Toc175052667 \h </w:instrText>
        </w:r>
        <w:r>
          <w:rPr>
            <w:webHidden/>
          </w:rPr>
        </w:r>
        <w:r>
          <w:rPr>
            <w:webHidden/>
          </w:rPr>
          <w:fldChar w:fldCharType="separate"/>
        </w:r>
        <w:r w:rsidR="00197665">
          <w:rPr>
            <w:webHidden/>
          </w:rPr>
          <w:t>2</w:t>
        </w:r>
        <w:r>
          <w:rPr>
            <w:webHidden/>
          </w:rPr>
          <w:fldChar w:fldCharType="end"/>
        </w:r>
      </w:hyperlink>
    </w:p>
    <w:p w14:paraId="57102168" w14:textId="6A92FF17"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8" w:history="1">
        <w:r>
          <w:rPr>
            <w:rStyle w:val="Hyperlink"/>
            <w:lang w:val="en-GB"/>
          </w:rPr>
          <w:t>5</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Proprietary company provisions</w:t>
        </w:r>
        <w:r>
          <w:rPr>
            <w:webHidden/>
          </w:rPr>
          <w:tab/>
        </w:r>
        <w:r>
          <w:rPr>
            <w:webHidden/>
          </w:rPr>
          <w:fldChar w:fldCharType="begin"/>
        </w:r>
        <w:r>
          <w:rPr>
            <w:webHidden/>
          </w:rPr>
          <w:instrText xml:space="preserve"> PAGEREF _Toc175052668 \h </w:instrText>
        </w:r>
        <w:r>
          <w:rPr>
            <w:webHidden/>
          </w:rPr>
        </w:r>
        <w:r>
          <w:rPr>
            <w:webHidden/>
          </w:rPr>
          <w:fldChar w:fldCharType="separate"/>
        </w:r>
        <w:r w:rsidR="00197665">
          <w:rPr>
            <w:webHidden/>
          </w:rPr>
          <w:t>2</w:t>
        </w:r>
        <w:r>
          <w:rPr>
            <w:webHidden/>
          </w:rPr>
          <w:fldChar w:fldCharType="end"/>
        </w:r>
      </w:hyperlink>
    </w:p>
    <w:p w14:paraId="20DE8400" w14:textId="52F1C06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69" w:history="1">
        <w:r>
          <w:rPr>
            <w:rStyle w:val="Hyperlink"/>
          </w:rPr>
          <w:t>Capital</w:t>
        </w:r>
        <w:r>
          <w:rPr>
            <w:webHidden/>
          </w:rPr>
          <w:tab/>
        </w:r>
        <w:r>
          <w:rPr>
            <w:webHidden/>
          </w:rPr>
          <w:fldChar w:fldCharType="begin"/>
        </w:r>
        <w:r>
          <w:rPr>
            <w:webHidden/>
          </w:rPr>
          <w:instrText xml:space="preserve"> PAGEREF _Toc175052669 \h </w:instrText>
        </w:r>
        <w:r>
          <w:rPr>
            <w:webHidden/>
          </w:rPr>
        </w:r>
        <w:r>
          <w:rPr>
            <w:webHidden/>
          </w:rPr>
          <w:fldChar w:fldCharType="separate"/>
        </w:r>
        <w:r w:rsidR="00197665">
          <w:rPr>
            <w:webHidden/>
          </w:rPr>
          <w:t>3</w:t>
        </w:r>
        <w:r>
          <w:rPr>
            <w:webHidden/>
          </w:rPr>
          <w:fldChar w:fldCharType="end"/>
        </w:r>
      </w:hyperlink>
    </w:p>
    <w:p w14:paraId="137AC48D" w14:textId="32224D84"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0" w:history="1">
        <w:r>
          <w:rPr>
            <w:rStyle w:val="Hyperlink"/>
            <w:lang w:val="en-GB"/>
          </w:rPr>
          <w:t>6</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Issue of Securities</w:t>
        </w:r>
        <w:r>
          <w:rPr>
            <w:webHidden/>
          </w:rPr>
          <w:tab/>
        </w:r>
        <w:r>
          <w:rPr>
            <w:webHidden/>
          </w:rPr>
          <w:fldChar w:fldCharType="begin"/>
        </w:r>
        <w:r>
          <w:rPr>
            <w:webHidden/>
          </w:rPr>
          <w:instrText xml:space="preserve"> PAGEREF _Toc175052670 \h </w:instrText>
        </w:r>
        <w:r>
          <w:rPr>
            <w:webHidden/>
          </w:rPr>
        </w:r>
        <w:r>
          <w:rPr>
            <w:webHidden/>
          </w:rPr>
          <w:fldChar w:fldCharType="separate"/>
        </w:r>
        <w:r w:rsidR="00197665">
          <w:rPr>
            <w:webHidden/>
          </w:rPr>
          <w:t>3</w:t>
        </w:r>
        <w:r>
          <w:rPr>
            <w:webHidden/>
          </w:rPr>
          <w:fldChar w:fldCharType="end"/>
        </w:r>
      </w:hyperlink>
    </w:p>
    <w:p w14:paraId="67D312D0" w14:textId="6C2FA36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1" w:history="1">
        <w:r>
          <w:rPr>
            <w:rStyle w:val="Hyperlink"/>
          </w:rPr>
          <w:t>7</w:t>
        </w:r>
        <w:r>
          <w:rPr>
            <w:rFonts w:asciiTheme="minorHAnsi" w:eastAsiaTheme="minorEastAsia" w:hAnsiTheme="minorHAnsi" w:cstheme="minorBidi"/>
            <w:b w:val="0"/>
            <w:kern w:val="2"/>
            <w:sz w:val="22"/>
            <w:szCs w:val="22"/>
            <w:lang w:eastAsia="en-AU"/>
            <w14:ligatures w14:val="standardContextual"/>
          </w:rPr>
          <w:tab/>
        </w:r>
        <w:r>
          <w:rPr>
            <w:rStyle w:val="Hyperlink"/>
          </w:rPr>
          <w:t>Recognition of third party interests</w:t>
        </w:r>
        <w:r>
          <w:rPr>
            <w:webHidden/>
          </w:rPr>
          <w:tab/>
        </w:r>
        <w:r>
          <w:rPr>
            <w:webHidden/>
          </w:rPr>
          <w:fldChar w:fldCharType="begin"/>
        </w:r>
        <w:r>
          <w:rPr>
            <w:webHidden/>
          </w:rPr>
          <w:instrText xml:space="preserve"> PAGEREF _Toc175052671 \h </w:instrText>
        </w:r>
        <w:r>
          <w:rPr>
            <w:webHidden/>
          </w:rPr>
        </w:r>
        <w:r>
          <w:rPr>
            <w:webHidden/>
          </w:rPr>
          <w:fldChar w:fldCharType="separate"/>
        </w:r>
        <w:r w:rsidR="00197665">
          <w:rPr>
            <w:webHidden/>
          </w:rPr>
          <w:t>3</w:t>
        </w:r>
        <w:r>
          <w:rPr>
            <w:webHidden/>
          </w:rPr>
          <w:fldChar w:fldCharType="end"/>
        </w:r>
      </w:hyperlink>
    </w:p>
    <w:p w14:paraId="27859B3E" w14:textId="67ADE82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2" w:history="1">
        <w:r>
          <w:rPr>
            <w:rStyle w:val="Hyperlink"/>
          </w:rPr>
          <w:t>8</w:t>
        </w:r>
        <w:r>
          <w:rPr>
            <w:rFonts w:asciiTheme="minorHAnsi" w:eastAsiaTheme="minorEastAsia" w:hAnsiTheme="minorHAnsi" w:cstheme="minorBidi"/>
            <w:b w:val="0"/>
            <w:kern w:val="2"/>
            <w:sz w:val="22"/>
            <w:szCs w:val="22"/>
            <w:lang w:eastAsia="en-AU"/>
            <w14:ligatures w14:val="standardContextual"/>
          </w:rPr>
          <w:tab/>
        </w:r>
        <w:r>
          <w:rPr>
            <w:rStyle w:val="Hyperlink"/>
          </w:rPr>
          <w:t>Surrender of Securities</w:t>
        </w:r>
        <w:r>
          <w:rPr>
            <w:webHidden/>
          </w:rPr>
          <w:tab/>
        </w:r>
        <w:r>
          <w:rPr>
            <w:webHidden/>
          </w:rPr>
          <w:fldChar w:fldCharType="begin"/>
        </w:r>
        <w:r>
          <w:rPr>
            <w:webHidden/>
          </w:rPr>
          <w:instrText xml:space="preserve"> PAGEREF _Toc175052672 \h </w:instrText>
        </w:r>
        <w:r>
          <w:rPr>
            <w:webHidden/>
          </w:rPr>
        </w:r>
        <w:r>
          <w:rPr>
            <w:webHidden/>
          </w:rPr>
          <w:fldChar w:fldCharType="separate"/>
        </w:r>
        <w:r w:rsidR="00197665">
          <w:rPr>
            <w:webHidden/>
          </w:rPr>
          <w:t>3</w:t>
        </w:r>
        <w:r>
          <w:rPr>
            <w:webHidden/>
          </w:rPr>
          <w:fldChar w:fldCharType="end"/>
        </w:r>
      </w:hyperlink>
    </w:p>
    <w:p w14:paraId="4BA15FA8" w14:textId="76FA904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3" w:history="1">
        <w:r>
          <w:rPr>
            <w:rStyle w:val="Hyperlink"/>
          </w:rPr>
          <w:t>9</w:t>
        </w:r>
        <w:r>
          <w:rPr>
            <w:rFonts w:asciiTheme="minorHAnsi" w:eastAsiaTheme="minorEastAsia" w:hAnsiTheme="minorHAnsi" w:cstheme="minorBidi"/>
            <w:b w:val="0"/>
            <w:kern w:val="2"/>
            <w:sz w:val="22"/>
            <w:szCs w:val="22"/>
            <w:lang w:eastAsia="en-AU"/>
            <w14:ligatures w14:val="standardContextual"/>
          </w:rPr>
          <w:tab/>
        </w:r>
        <w:r>
          <w:rPr>
            <w:rStyle w:val="Hyperlink"/>
          </w:rPr>
          <w:t>Joint holders</w:t>
        </w:r>
        <w:r>
          <w:rPr>
            <w:webHidden/>
          </w:rPr>
          <w:tab/>
        </w:r>
        <w:r>
          <w:rPr>
            <w:webHidden/>
          </w:rPr>
          <w:fldChar w:fldCharType="begin"/>
        </w:r>
        <w:r>
          <w:rPr>
            <w:webHidden/>
          </w:rPr>
          <w:instrText xml:space="preserve"> PAGEREF _Toc175052673 \h </w:instrText>
        </w:r>
        <w:r>
          <w:rPr>
            <w:webHidden/>
          </w:rPr>
        </w:r>
        <w:r>
          <w:rPr>
            <w:webHidden/>
          </w:rPr>
          <w:fldChar w:fldCharType="separate"/>
        </w:r>
        <w:r w:rsidR="00197665">
          <w:rPr>
            <w:webHidden/>
          </w:rPr>
          <w:t>4</w:t>
        </w:r>
        <w:r>
          <w:rPr>
            <w:webHidden/>
          </w:rPr>
          <w:fldChar w:fldCharType="end"/>
        </w:r>
      </w:hyperlink>
    </w:p>
    <w:p w14:paraId="08DF8A79" w14:textId="76E5219D"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4" w:history="1">
        <w:r>
          <w:rPr>
            <w:rStyle w:val="Hyperlink"/>
          </w:rPr>
          <w:t>Certificates for Securities</w:t>
        </w:r>
        <w:r>
          <w:rPr>
            <w:webHidden/>
          </w:rPr>
          <w:tab/>
        </w:r>
        <w:r>
          <w:rPr>
            <w:webHidden/>
          </w:rPr>
          <w:fldChar w:fldCharType="begin"/>
        </w:r>
        <w:r>
          <w:rPr>
            <w:webHidden/>
          </w:rPr>
          <w:instrText xml:space="preserve"> PAGEREF _Toc175052674 \h </w:instrText>
        </w:r>
        <w:r>
          <w:rPr>
            <w:webHidden/>
          </w:rPr>
        </w:r>
        <w:r>
          <w:rPr>
            <w:webHidden/>
          </w:rPr>
          <w:fldChar w:fldCharType="separate"/>
        </w:r>
        <w:r w:rsidR="00197665">
          <w:rPr>
            <w:webHidden/>
          </w:rPr>
          <w:t>4</w:t>
        </w:r>
        <w:r>
          <w:rPr>
            <w:webHidden/>
          </w:rPr>
          <w:fldChar w:fldCharType="end"/>
        </w:r>
      </w:hyperlink>
    </w:p>
    <w:p w14:paraId="02D000A7" w14:textId="05D9C7A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5" w:history="1">
        <w:r>
          <w:rPr>
            <w:rStyle w:val="Hyperlink"/>
          </w:rPr>
          <w:t>10</w:t>
        </w:r>
        <w:r>
          <w:rPr>
            <w:rFonts w:asciiTheme="minorHAnsi" w:eastAsiaTheme="minorEastAsia" w:hAnsiTheme="minorHAnsi" w:cstheme="minorBidi"/>
            <w:b w:val="0"/>
            <w:kern w:val="2"/>
            <w:sz w:val="22"/>
            <w:szCs w:val="22"/>
            <w:lang w:eastAsia="en-AU"/>
            <w14:ligatures w14:val="standardContextual"/>
          </w:rPr>
          <w:tab/>
        </w:r>
        <w:r>
          <w:rPr>
            <w:rStyle w:val="Hyperlink"/>
          </w:rPr>
          <w:t>Certificates</w:t>
        </w:r>
        <w:r>
          <w:rPr>
            <w:webHidden/>
          </w:rPr>
          <w:tab/>
        </w:r>
        <w:r>
          <w:rPr>
            <w:webHidden/>
          </w:rPr>
          <w:fldChar w:fldCharType="begin"/>
        </w:r>
        <w:r>
          <w:rPr>
            <w:webHidden/>
          </w:rPr>
          <w:instrText xml:space="preserve"> PAGEREF _Toc175052675 \h </w:instrText>
        </w:r>
        <w:r>
          <w:rPr>
            <w:webHidden/>
          </w:rPr>
        </w:r>
        <w:r>
          <w:rPr>
            <w:webHidden/>
          </w:rPr>
          <w:fldChar w:fldCharType="separate"/>
        </w:r>
        <w:r w:rsidR="00197665">
          <w:rPr>
            <w:webHidden/>
          </w:rPr>
          <w:t>4</w:t>
        </w:r>
        <w:r>
          <w:rPr>
            <w:webHidden/>
          </w:rPr>
          <w:fldChar w:fldCharType="end"/>
        </w:r>
      </w:hyperlink>
    </w:p>
    <w:p w14:paraId="00B5BF18" w14:textId="543ACC3D"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6" w:history="1">
        <w:r>
          <w:rPr>
            <w:rStyle w:val="Hyperlink"/>
          </w:rPr>
          <w:t>Forfeiture</w:t>
        </w:r>
        <w:r>
          <w:rPr>
            <w:webHidden/>
          </w:rPr>
          <w:tab/>
        </w:r>
        <w:r>
          <w:rPr>
            <w:webHidden/>
          </w:rPr>
          <w:fldChar w:fldCharType="begin"/>
        </w:r>
        <w:r>
          <w:rPr>
            <w:webHidden/>
          </w:rPr>
          <w:instrText xml:space="preserve"> PAGEREF _Toc175052676 \h </w:instrText>
        </w:r>
        <w:r>
          <w:rPr>
            <w:webHidden/>
          </w:rPr>
        </w:r>
        <w:r>
          <w:rPr>
            <w:webHidden/>
          </w:rPr>
          <w:fldChar w:fldCharType="separate"/>
        </w:r>
        <w:r w:rsidR="00197665">
          <w:rPr>
            <w:webHidden/>
          </w:rPr>
          <w:t>4</w:t>
        </w:r>
        <w:r>
          <w:rPr>
            <w:webHidden/>
          </w:rPr>
          <w:fldChar w:fldCharType="end"/>
        </w:r>
      </w:hyperlink>
    </w:p>
    <w:p w14:paraId="5770A694" w14:textId="74EE9EE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7" w:history="1">
        <w:r>
          <w:rPr>
            <w:rStyle w:val="Hyperlink"/>
          </w:rPr>
          <w:t>11</w:t>
        </w:r>
        <w:r>
          <w:rPr>
            <w:rFonts w:asciiTheme="minorHAnsi" w:eastAsiaTheme="minorEastAsia" w:hAnsiTheme="minorHAnsi" w:cstheme="minorBidi"/>
            <w:b w:val="0"/>
            <w:kern w:val="2"/>
            <w:sz w:val="22"/>
            <w:szCs w:val="22"/>
            <w:lang w:eastAsia="en-AU"/>
            <w14:ligatures w14:val="standardContextual"/>
          </w:rPr>
          <w:tab/>
        </w:r>
        <w:r>
          <w:rPr>
            <w:rStyle w:val="Hyperlink"/>
          </w:rPr>
          <w:t>Liability to forfeiture</w:t>
        </w:r>
        <w:r>
          <w:rPr>
            <w:webHidden/>
          </w:rPr>
          <w:tab/>
        </w:r>
        <w:r>
          <w:rPr>
            <w:webHidden/>
          </w:rPr>
          <w:fldChar w:fldCharType="begin"/>
        </w:r>
        <w:r>
          <w:rPr>
            <w:webHidden/>
          </w:rPr>
          <w:instrText xml:space="preserve"> PAGEREF _Toc175052677 \h </w:instrText>
        </w:r>
        <w:r>
          <w:rPr>
            <w:webHidden/>
          </w:rPr>
        </w:r>
        <w:r>
          <w:rPr>
            <w:webHidden/>
          </w:rPr>
          <w:fldChar w:fldCharType="separate"/>
        </w:r>
        <w:r w:rsidR="00197665">
          <w:rPr>
            <w:webHidden/>
          </w:rPr>
          <w:t>4</w:t>
        </w:r>
        <w:r>
          <w:rPr>
            <w:webHidden/>
          </w:rPr>
          <w:fldChar w:fldCharType="end"/>
        </w:r>
      </w:hyperlink>
    </w:p>
    <w:p w14:paraId="17B368B5" w14:textId="4C2A350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8" w:history="1">
        <w:r>
          <w:rPr>
            <w:rStyle w:val="Hyperlink"/>
          </w:rPr>
          <w:t>12</w:t>
        </w:r>
        <w:r>
          <w:rPr>
            <w:rFonts w:asciiTheme="minorHAnsi" w:eastAsiaTheme="minorEastAsia" w:hAnsiTheme="minorHAnsi" w:cstheme="minorBidi"/>
            <w:b w:val="0"/>
            <w:kern w:val="2"/>
            <w:sz w:val="22"/>
            <w:szCs w:val="22"/>
            <w:lang w:eastAsia="en-AU"/>
            <w14:ligatures w14:val="standardContextual"/>
          </w:rPr>
          <w:tab/>
        </w:r>
        <w:r>
          <w:rPr>
            <w:rStyle w:val="Hyperlink"/>
          </w:rPr>
          <w:t>Power to forfeit</w:t>
        </w:r>
        <w:r>
          <w:rPr>
            <w:webHidden/>
          </w:rPr>
          <w:tab/>
        </w:r>
        <w:r>
          <w:rPr>
            <w:webHidden/>
          </w:rPr>
          <w:fldChar w:fldCharType="begin"/>
        </w:r>
        <w:r>
          <w:rPr>
            <w:webHidden/>
          </w:rPr>
          <w:instrText xml:space="preserve"> PAGEREF _Toc175052678 \h </w:instrText>
        </w:r>
        <w:r>
          <w:rPr>
            <w:webHidden/>
          </w:rPr>
        </w:r>
        <w:r>
          <w:rPr>
            <w:webHidden/>
          </w:rPr>
          <w:fldChar w:fldCharType="separate"/>
        </w:r>
        <w:r w:rsidR="00197665">
          <w:rPr>
            <w:webHidden/>
          </w:rPr>
          <w:t>5</w:t>
        </w:r>
        <w:r>
          <w:rPr>
            <w:webHidden/>
          </w:rPr>
          <w:fldChar w:fldCharType="end"/>
        </w:r>
      </w:hyperlink>
    </w:p>
    <w:p w14:paraId="58C4B288" w14:textId="1F18781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79" w:history="1">
        <w:r>
          <w:rPr>
            <w:rStyle w:val="Hyperlink"/>
          </w:rPr>
          <w:t>13</w:t>
        </w:r>
        <w:r>
          <w:rPr>
            <w:rFonts w:asciiTheme="minorHAnsi" w:eastAsiaTheme="minorEastAsia" w:hAnsiTheme="minorHAnsi" w:cstheme="minorBidi"/>
            <w:b w:val="0"/>
            <w:kern w:val="2"/>
            <w:sz w:val="22"/>
            <w:szCs w:val="22"/>
            <w:lang w:eastAsia="en-AU"/>
            <w14:ligatures w14:val="standardContextual"/>
          </w:rPr>
          <w:tab/>
        </w:r>
        <w:r>
          <w:rPr>
            <w:rStyle w:val="Hyperlink"/>
          </w:rPr>
          <w:t>Consequences of forfeiture</w:t>
        </w:r>
        <w:r>
          <w:rPr>
            <w:webHidden/>
          </w:rPr>
          <w:tab/>
        </w:r>
        <w:r>
          <w:rPr>
            <w:webHidden/>
          </w:rPr>
          <w:fldChar w:fldCharType="begin"/>
        </w:r>
        <w:r>
          <w:rPr>
            <w:webHidden/>
          </w:rPr>
          <w:instrText xml:space="preserve"> PAGEREF _Toc175052679 \h </w:instrText>
        </w:r>
        <w:r>
          <w:rPr>
            <w:webHidden/>
          </w:rPr>
        </w:r>
        <w:r>
          <w:rPr>
            <w:webHidden/>
          </w:rPr>
          <w:fldChar w:fldCharType="separate"/>
        </w:r>
        <w:r w:rsidR="00197665">
          <w:rPr>
            <w:webHidden/>
          </w:rPr>
          <w:t>5</w:t>
        </w:r>
        <w:r>
          <w:rPr>
            <w:webHidden/>
          </w:rPr>
          <w:fldChar w:fldCharType="end"/>
        </w:r>
      </w:hyperlink>
    </w:p>
    <w:p w14:paraId="0D01EFE3" w14:textId="6D9AB11B"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0" w:history="1">
        <w:r>
          <w:rPr>
            <w:rStyle w:val="Hyperlink"/>
          </w:rPr>
          <w:t>14</w:t>
        </w:r>
        <w:r>
          <w:rPr>
            <w:rFonts w:asciiTheme="minorHAnsi" w:eastAsiaTheme="minorEastAsia" w:hAnsiTheme="minorHAnsi" w:cstheme="minorBidi"/>
            <w:b w:val="0"/>
            <w:kern w:val="2"/>
            <w:sz w:val="22"/>
            <w:szCs w:val="22"/>
            <w:lang w:eastAsia="en-AU"/>
            <w14:ligatures w14:val="standardContextual"/>
          </w:rPr>
          <w:tab/>
        </w:r>
        <w:r>
          <w:rPr>
            <w:rStyle w:val="Hyperlink"/>
          </w:rPr>
          <w:t>Notice of forfeiture</w:t>
        </w:r>
        <w:r>
          <w:rPr>
            <w:webHidden/>
          </w:rPr>
          <w:tab/>
        </w:r>
        <w:r>
          <w:rPr>
            <w:webHidden/>
          </w:rPr>
          <w:fldChar w:fldCharType="begin"/>
        </w:r>
        <w:r>
          <w:rPr>
            <w:webHidden/>
          </w:rPr>
          <w:instrText xml:space="preserve"> PAGEREF _Toc175052680 \h </w:instrText>
        </w:r>
        <w:r>
          <w:rPr>
            <w:webHidden/>
          </w:rPr>
        </w:r>
        <w:r>
          <w:rPr>
            <w:webHidden/>
          </w:rPr>
          <w:fldChar w:fldCharType="separate"/>
        </w:r>
        <w:r w:rsidR="00197665">
          <w:rPr>
            <w:webHidden/>
          </w:rPr>
          <w:t>5</w:t>
        </w:r>
        <w:r>
          <w:rPr>
            <w:webHidden/>
          </w:rPr>
          <w:fldChar w:fldCharType="end"/>
        </w:r>
      </w:hyperlink>
    </w:p>
    <w:p w14:paraId="1E5CA132" w14:textId="4776B8E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1" w:history="1">
        <w:r>
          <w:rPr>
            <w:rStyle w:val="Hyperlink"/>
          </w:rPr>
          <w:t>15</w:t>
        </w:r>
        <w:r>
          <w:rPr>
            <w:rFonts w:asciiTheme="minorHAnsi" w:eastAsiaTheme="minorEastAsia" w:hAnsiTheme="minorHAnsi" w:cstheme="minorBidi"/>
            <w:b w:val="0"/>
            <w:kern w:val="2"/>
            <w:sz w:val="22"/>
            <w:szCs w:val="22"/>
            <w:lang w:eastAsia="en-AU"/>
            <w14:ligatures w14:val="standardContextual"/>
          </w:rPr>
          <w:tab/>
        </w:r>
        <w:r>
          <w:rPr>
            <w:rStyle w:val="Hyperlink"/>
          </w:rPr>
          <w:t>Reissue of forfeited shares</w:t>
        </w:r>
        <w:r>
          <w:rPr>
            <w:webHidden/>
          </w:rPr>
          <w:tab/>
        </w:r>
        <w:r>
          <w:rPr>
            <w:webHidden/>
          </w:rPr>
          <w:fldChar w:fldCharType="begin"/>
        </w:r>
        <w:r>
          <w:rPr>
            <w:webHidden/>
          </w:rPr>
          <w:instrText xml:space="preserve"> PAGEREF _Toc175052681 \h </w:instrText>
        </w:r>
        <w:r>
          <w:rPr>
            <w:webHidden/>
          </w:rPr>
        </w:r>
        <w:r>
          <w:rPr>
            <w:webHidden/>
          </w:rPr>
          <w:fldChar w:fldCharType="separate"/>
        </w:r>
        <w:r w:rsidR="00197665">
          <w:rPr>
            <w:webHidden/>
          </w:rPr>
          <w:t>5</w:t>
        </w:r>
        <w:r>
          <w:rPr>
            <w:webHidden/>
          </w:rPr>
          <w:fldChar w:fldCharType="end"/>
        </w:r>
      </w:hyperlink>
    </w:p>
    <w:p w14:paraId="62A0CAD0" w14:textId="689A89E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2" w:history="1">
        <w:r>
          <w:rPr>
            <w:rStyle w:val="Hyperlink"/>
          </w:rPr>
          <w:t>16</w:t>
        </w:r>
        <w:r>
          <w:rPr>
            <w:rFonts w:asciiTheme="minorHAnsi" w:eastAsiaTheme="minorEastAsia" w:hAnsiTheme="minorHAnsi" w:cstheme="minorBidi"/>
            <w:b w:val="0"/>
            <w:kern w:val="2"/>
            <w:sz w:val="22"/>
            <w:szCs w:val="22"/>
            <w:lang w:eastAsia="en-AU"/>
            <w14:ligatures w14:val="standardContextual"/>
          </w:rPr>
          <w:tab/>
        </w:r>
        <w:r>
          <w:rPr>
            <w:rStyle w:val="Hyperlink"/>
          </w:rPr>
          <w:t>Transfers after forfeiture and sale</w:t>
        </w:r>
        <w:r>
          <w:rPr>
            <w:webHidden/>
          </w:rPr>
          <w:tab/>
        </w:r>
        <w:r>
          <w:rPr>
            <w:webHidden/>
          </w:rPr>
          <w:fldChar w:fldCharType="begin"/>
        </w:r>
        <w:r>
          <w:rPr>
            <w:webHidden/>
          </w:rPr>
          <w:instrText xml:space="preserve"> PAGEREF _Toc175052682 \h </w:instrText>
        </w:r>
        <w:r>
          <w:rPr>
            <w:webHidden/>
          </w:rPr>
        </w:r>
        <w:r>
          <w:rPr>
            <w:webHidden/>
          </w:rPr>
          <w:fldChar w:fldCharType="separate"/>
        </w:r>
        <w:r w:rsidR="00197665">
          <w:rPr>
            <w:webHidden/>
          </w:rPr>
          <w:t>6</w:t>
        </w:r>
        <w:r>
          <w:rPr>
            <w:webHidden/>
          </w:rPr>
          <w:fldChar w:fldCharType="end"/>
        </w:r>
      </w:hyperlink>
    </w:p>
    <w:p w14:paraId="4D916A9F" w14:textId="5DADAE9B"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3" w:history="1">
        <w:r>
          <w:rPr>
            <w:rStyle w:val="Hyperlink"/>
          </w:rPr>
          <w:t>Payments by the Company</w:t>
        </w:r>
        <w:r>
          <w:rPr>
            <w:webHidden/>
          </w:rPr>
          <w:tab/>
        </w:r>
        <w:r>
          <w:rPr>
            <w:webHidden/>
          </w:rPr>
          <w:fldChar w:fldCharType="begin"/>
        </w:r>
        <w:r>
          <w:rPr>
            <w:webHidden/>
          </w:rPr>
          <w:instrText xml:space="preserve"> PAGEREF _Toc175052683 \h </w:instrText>
        </w:r>
        <w:r>
          <w:rPr>
            <w:webHidden/>
          </w:rPr>
        </w:r>
        <w:r>
          <w:rPr>
            <w:webHidden/>
          </w:rPr>
          <w:fldChar w:fldCharType="separate"/>
        </w:r>
        <w:r w:rsidR="00197665">
          <w:rPr>
            <w:webHidden/>
          </w:rPr>
          <w:t>6</w:t>
        </w:r>
        <w:r>
          <w:rPr>
            <w:webHidden/>
          </w:rPr>
          <w:fldChar w:fldCharType="end"/>
        </w:r>
      </w:hyperlink>
    </w:p>
    <w:p w14:paraId="5EB44687" w14:textId="6A8F0A4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4" w:history="1">
        <w:r>
          <w:rPr>
            <w:rStyle w:val="Hyperlink"/>
          </w:rPr>
          <w:t>17</w:t>
        </w:r>
        <w:r>
          <w:rPr>
            <w:rFonts w:asciiTheme="minorHAnsi" w:eastAsiaTheme="minorEastAsia" w:hAnsiTheme="minorHAnsi" w:cstheme="minorBidi"/>
            <w:b w:val="0"/>
            <w:kern w:val="2"/>
            <w:sz w:val="22"/>
            <w:szCs w:val="22"/>
            <w:lang w:eastAsia="en-AU"/>
            <w14:ligatures w14:val="standardContextual"/>
          </w:rPr>
          <w:tab/>
        </w:r>
        <w:r>
          <w:rPr>
            <w:rStyle w:val="Hyperlink"/>
          </w:rPr>
          <w:t>Payments by the Company</w:t>
        </w:r>
        <w:r>
          <w:rPr>
            <w:webHidden/>
          </w:rPr>
          <w:tab/>
        </w:r>
        <w:r>
          <w:rPr>
            <w:webHidden/>
          </w:rPr>
          <w:fldChar w:fldCharType="begin"/>
        </w:r>
        <w:r>
          <w:rPr>
            <w:webHidden/>
          </w:rPr>
          <w:instrText xml:space="preserve"> PAGEREF _Toc175052684 \h </w:instrText>
        </w:r>
        <w:r>
          <w:rPr>
            <w:webHidden/>
          </w:rPr>
        </w:r>
        <w:r>
          <w:rPr>
            <w:webHidden/>
          </w:rPr>
          <w:fldChar w:fldCharType="separate"/>
        </w:r>
        <w:r w:rsidR="00197665">
          <w:rPr>
            <w:webHidden/>
          </w:rPr>
          <w:t>6</w:t>
        </w:r>
        <w:r>
          <w:rPr>
            <w:webHidden/>
          </w:rPr>
          <w:fldChar w:fldCharType="end"/>
        </w:r>
      </w:hyperlink>
    </w:p>
    <w:p w14:paraId="4502910B" w14:textId="12B9A6B7"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5" w:history="1">
        <w:r>
          <w:rPr>
            <w:rStyle w:val="Hyperlink"/>
          </w:rPr>
          <w:t>Call on shares and interest on sums due to the Company</w:t>
        </w:r>
        <w:r>
          <w:rPr>
            <w:webHidden/>
          </w:rPr>
          <w:tab/>
        </w:r>
        <w:r>
          <w:rPr>
            <w:webHidden/>
          </w:rPr>
          <w:fldChar w:fldCharType="begin"/>
        </w:r>
        <w:r>
          <w:rPr>
            <w:webHidden/>
          </w:rPr>
          <w:instrText xml:space="preserve"> PAGEREF _Toc175052685 \h </w:instrText>
        </w:r>
        <w:r>
          <w:rPr>
            <w:webHidden/>
          </w:rPr>
        </w:r>
        <w:r>
          <w:rPr>
            <w:webHidden/>
          </w:rPr>
          <w:fldChar w:fldCharType="separate"/>
        </w:r>
        <w:r w:rsidR="00197665">
          <w:rPr>
            <w:webHidden/>
          </w:rPr>
          <w:t>7</w:t>
        </w:r>
        <w:r>
          <w:rPr>
            <w:webHidden/>
          </w:rPr>
          <w:fldChar w:fldCharType="end"/>
        </w:r>
      </w:hyperlink>
    </w:p>
    <w:p w14:paraId="0E833156" w14:textId="0A3D26D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6" w:history="1">
        <w:r>
          <w:rPr>
            <w:rStyle w:val="Hyperlink"/>
          </w:rPr>
          <w:t>18</w:t>
        </w:r>
        <w:r>
          <w:rPr>
            <w:rFonts w:asciiTheme="minorHAnsi" w:eastAsiaTheme="minorEastAsia" w:hAnsiTheme="minorHAnsi" w:cstheme="minorBidi"/>
            <w:b w:val="0"/>
            <w:kern w:val="2"/>
            <w:sz w:val="22"/>
            <w:szCs w:val="22"/>
            <w:lang w:eastAsia="en-AU"/>
            <w14:ligatures w14:val="standardContextual"/>
          </w:rPr>
          <w:tab/>
        </w:r>
        <w:r>
          <w:rPr>
            <w:rStyle w:val="Hyperlink"/>
          </w:rPr>
          <w:t>Board's power to make Calls</w:t>
        </w:r>
        <w:r>
          <w:rPr>
            <w:webHidden/>
          </w:rPr>
          <w:tab/>
        </w:r>
        <w:r>
          <w:rPr>
            <w:webHidden/>
          </w:rPr>
          <w:fldChar w:fldCharType="begin"/>
        </w:r>
        <w:r>
          <w:rPr>
            <w:webHidden/>
          </w:rPr>
          <w:instrText xml:space="preserve"> PAGEREF _Toc175052686 \h </w:instrText>
        </w:r>
        <w:r>
          <w:rPr>
            <w:webHidden/>
          </w:rPr>
        </w:r>
        <w:r>
          <w:rPr>
            <w:webHidden/>
          </w:rPr>
          <w:fldChar w:fldCharType="separate"/>
        </w:r>
        <w:r w:rsidR="00197665">
          <w:rPr>
            <w:webHidden/>
          </w:rPr>
          <w:t>7</w:t>
        </w:r>
        <w:r>
          <w:rPr>
            <w:webHidden/>
          </w:rPr>
          <w:fldChar w:fldCharType="end"/>
        </w:r>
      </w:hyperlink>
    </w:p>
    <w:p w14:paraId="5A0857A7" w14:textId="41500104"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7" w:history="1">
        <w:r>
          <w:rPr>
            <w:rStyle w:val="Hyperlink"/>
          </w:rPr>
          <w:t>19</w:t>
        </w:r>
        <w:r>
          <w:rPr>
            <w:rFonts w:asciiTheme="minorHAnsi" w:eastAsiaTheme="minorEastAsia" w:hAnsiTheme="minorHAnsi" w:cstheme="minorBidi"/>
            <w:b w:val="0"/>
            <w:kern w:val="2"/>
            <w:sz w:val="22"/>
            <w:szCs w:val="22"/>
            <w:lang w:eastAsia="en-AU"/>
            <w14:ligatures w14:val="standardContextual"/>
          </w:rPr>
          <w:tab/>
        </w:r>
        <w:r>
          <w:rPr>
            <w:rStyle w:val="Hyperlink"/>
          </w:rPr>
          <w:t>Interest on unpaid amounts</w:t>
        </w:r>
        <w:r>
          <w:rPr>
            <w:webHidden/>
          </w:rPr>
          <w:tab/>
        </w:r>
        <w:r>
          <w:rPr>
            <w:webHidden/>
          </w:rPr>
          <w:fldChar w:fldCharType="begin"/>
        </w:r>
        <w:r>
          <w:rPr>
            <w:webHidden/>
          </w:rPr>
          <w:instrText xml:space="preserve"> PAGEREF _Toc175052687 \h </w:instrText>
        </w:r>
        <w:r>
          <w:rPr>
            <w:webHidden/>
          </w:rPr>
        </w:r>
        <w:r>
          <w:rPr>
            <w:webHidden/>
          </w:rPr>
          <w:fldChar w:fldCharType="separate"/>
        </w:r>
        <w:r w:rsidR="00197665">
          <w:rPr>
            <w:webHidden/>
          </w:rPr>
          <w:t>7</w:t>
        </w:r>
        <w:r>
          <w:rPr>
            <w:webHidden/>
          </w:rPr>
          <w:fldChar w:fldCharType="end"/>
        </w:r>
      </w:hyperlink>
    </w:p>
    <w:p w14:paraId="0D179057" w14:textId="061ED8F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8" w:history="1">
        <w:r>
          <w:rPr>
            <w:rStyle w:val="Hyperlink"/>
            <w:lang w:val="en-GB"/>
          </w:rPr>
          <w:t>20</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Differentiation between holders</w:t>
        </w:r>
        <w:r>
          <w:rPr>
            <w:webHidden/>
          </w:rPr>
          <w:tab/>
        </w:r>
        <w:r>
          <w:rPr>
            <w:webHidden/>
          </w:rPr>
          <w:fldChar w:fldCharType="begin"/>
        </w:r>
        <w:r>
          <w:rPr>
            <w:webHidden/>
          </w:rPr>
          <w:instrText xml:space="preserve"> PAGEREF _Toc175052688 \h </w:instrText>
        </w:r>
        <w:r>
          <w:rPr>
            <w:webHidden/>
          </w:rPr>
        </w:r>
        <w:r>
          <w:rPr>
            <w:webHidden/>
          </w:rPr>
          <w:fldChar w:fldCharType="separate"/>
        </w:r>
        <w:r w:rsidR="00197665">
          <w:rPr>
            <w:webHidden/>
          </w:rPr>
          <w:t>8</w:t>
        </w:r>
        <w:r>
          <w:rPr>
            <w:webHidden/>
          </w:rPr>
          <w:fldChar w:fldCharType="end"/>
        </w:r>
      </w:hyperlink>
    </w:p>
    <w:p w14:paraId="5C0917F2" w14:textId="24C24E65"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89" w:history="1">
        <w:r>
          <w:rPr>
            <w:rStyle w:val="Hyperlink"/>
            <w:lang w:val="en-GB"/>
          </w:rPr>
          <w:t>Transfer of Securities</w:t>
        </w:r>
        <w:r>
          <w:rPr>
            <w:webHidden/>
          </w:rPr>
          <w:tab/>
        </w:r>
        <w:r>
          <w:rPr>
            <w:webHidden/>
          </w:rPr>
          <w:fldChar w:fldCharType="begin"/>
        </w:r>
        <w:r>
          <w:rPr>
            <w:webHidden/>
          </w:rPr>
          <w:instrText xml:space="preserve"> PAGEREF _Toc175052689 \h </w:instrText>
        </w:r>
        <w:r>
          <w:rPr>
            <w:webHidden/>
          </w:rPr>
        </w:r>
        <w:r>
          <w:rPr>
            <w:webHidden/>
          </w:rPr>
          <w:fldChar w:fldCharType="separate"/>
        </w:r>
        <w:r w:rsidR="00197665">
          <w:rPr>
            <w:webHidden/>
          </w:rPr>
          <w:t>8</w:t>
        </w:r>
        <w:r>
          <w:rPr>
            <w:webHidden/>
          </w:rPr>
          <w:fldChar w:fldCharType="end"/>
        </w:r>
      </w:hyperlink>
    </w:p>
    <w:p w14:paraId="63E87D8C" w14:textId="1A74E42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0" w:history="1">
        <w:r>
          <w:rPr>
            <w:rStyle w:val="Hyperlink"/>
            <w:lang w:val="en-GB"/>
          </w:rPr>
          <w:t>21</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Transfers</w:t>
        </w:r>
        <w:r>
          <w:rPr>
            <w:webHidden/>
          </w:rPr>
          <w:tab/>
        </w:r>
        <w:r>
          <w:rPr>
            <w:webHidden/>
          </w:rPr>
          <w:fldChar w:fldCharType="begin"/>
        </w:r>
        <w:r>
          <w:rPr>
            <w:webHidden/>
          </w:rPr>
          <w:instrText xml:space="preserve"> PAGEREF _Toc175052690 \h </w:instrText>
        </w:r>
        <w:r>
          <w:rPr>
            <w:webHidden/>
          </w:rPr>
        </w:r>
        <w:r>
          <w:rPr>
            <w:webHidden/>
          </w:rPr>
          <w:fldChar w:fldCharType="separate"/>
        </w:r>
        <w:r w:rsidR="00197665">
          <w:rPr>
            <w:webHidden/>
          </w:rPr>
          <w:t>8</w:t>
        </w:r>
        <w:r>
          <w:rPr>
            <w:webHidden/>
          </w:rPr>
          <w:fldChar w:fldCharType="end"/>
        </w:r>
      </w:hyperlink>
    </w:p>
    <w:p w14:paraId="69254D82" w14:textId="4B187B05"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1" w:history="1">
        <w:r>
          <w:rPr>
            <w:rStyle w:val="Hyperlink"/>
            <w:lang w:val="en-GB"/>
          </w:rPr>
          <w:t>22</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Board may refuse to register</w:t>
        </w:r>
        <w:r>
          <w:rPr>
            <w:webHidden/>
          </w:rPr>
          <w:tab/>
        </w:r>
        <w:r>
          <w:rPr>
            <w:webHidden/>
          </w:rPr>
          <w:fldChar w:fldCharType="begin"/>
        </w:r>
        <w:r>
          <w:rPr>
            <w:webHidden/>
          </w:rPr>
          <w:instrText xml:space="preserve"> PAGEREF _Toc175052691 \h </w:instrText>
        </w:r>
        <w:r>
          <w:rPr>
            <w:webHidden/>
          </w:rPr>
        </w:r>
        <w:r>
          <w:rPr>
            <w:webHidden/>
          </w:rPr>
          <w:fldChar w:fldCharType="separate"/>
        </w:r>
        <w:r w:rsidR="00197665">
          <w:rPr>
            <w:webHidden/>
          </w:rPr>
          <w:t>8</w:t>
        </w:r>
        <w:r>
          <w:rPr>
            <w:webHidden/>
          </w:rPr>
          <w:fldChar w:fldCharType="end"/>
        </w:r>
      </w:hyperlink>
    </w:p>
    <w:p w14:paraId="571B5269" w14:textId="43DF4F2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2" w:history="1">
        <w:r>
          <w:rPr>
            <w:rStyle w:val="Hyperlink"/>
            <w:lang w:val="en-GB"/>
          </w:rPr>
          <w:t>23</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Board must register certain transfers</w:t>
        </w:r>
        <w:r>
          <w:rPr>
            <w:webHidden/>
          </w:rPr>
          <w:tab/>
        </w:r>
        <w:r>
          <w:rPr>
            <w:webHidden/>
          </w:rPr>
          <w:fldChar w:fldCharType="begin"/>
        </w:r>
        <w:r>
          <w:rPr>
            <w:webHidden/>
          </w:rPr>
          <w:instrText xml:space="preserve"> PAGEREF _Toc175052692 \h </w:instrText>
        </w:r>
        <w:r>
          <w:rPr>
            <w:webHidden/>
          </w:rPr>
        </w:r>
        <w:r>
          <w:rPr>
            <w:webHidden/>
          </w:rPr>
          <w:fldChar w:fldCharType="separate"/>
        </w:r>
        <w:r w:rsidR="00197665">
          <w:rPr>
            <w:webHidden/>
          </w:rPr>
          <w:t>8</w:t>
        </w:r>
        <w:r>
          <w:rPr>
            <w:webHidden/>
          </w:rPr>
          <w:fldChar w:fldCharType="end"/>
        </w:r>
      </w:hyperlink>
    </w:p>
    <w:p w14:paraId="4E356C59" w14:textId="63AEEBC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3" w:history="1">
        <w:r>
          <w:rPr>
            <w:rStyle w:val="Hyperlink"/>
            <w:lang w:val="en-GB"/>
          </w:rPr>
          <w:t>24</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Transfer and certificate</w:t>
        </w:r>
        <w:r>
          <w:rPr>
            <w:webHidden/>
          </w:rPr>
          <w:tab/>
        </w:r>
        <w:r>
          <w:rPr>
            <w:webHidden/>
          </w:rPr>
          <w:fldChar w:fldCharType="begin"/>
        </w:r>
        <w:r>
          <w:rPr>
            <w:webHidden/>
          </w:rPr>
          <w:instrText xml:space="preserve"> PAGEREF _Toc175052693 \h </w:instrText>
        </w:r>
        <w:r>
          <w:rPr>
            <w:webHidden/>
          </w:rPr>
        </w:r>
        <w:r>
          <w:rPr>
            <w:webHidden/>
          </w:rPr>
          <w:fldChar w:fldCharType="separate"/>
        </w:r>
        <w:r w:rsidR="00197665">
          <w:rPr>
            <w:webHidden/>
          </w:rPr>
          <w:t>9</w:t>
        </w:r>
        <w:r>
          <w:rPr>
            <w:webHidden/>
          </w:rPr>
          <w:fldChar w:fldCharType="end"/>
        </w:r>
      </w:hyperlink>
    </w:p>
    <w:p w14:paraId="728A62E1" w14:textId="1702298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4" w:history="1">
        <w:r>
          <w:rPr>
            <w:rStyle w:val="Hyperlink"/>
          </w:rPr>
          <w:t>25</w:t>
        </w:r>
        <w:r>
          <w:rPr>
            <w:rFonts w:asciiTheme="minorHAnsi" w:eastAsiaTheme="minorEastAsia" w:hAnsiTheme="minorHAnsi" w:cstheme="minorBidi"/>
            <w:b w:val="0"/>
            <w:kern w:val="2"/>
            <w:sz w:val="22"/>
            <w:szCs w:val="22"/>
            <w:lang w:eastAsia="en-AU"/>
            <w14:ligatures w14:val="standardContextual"/>
          </w:rPr>
          <w:tab/>
        </w:r>
        <w:r>
          <w:rPr>
            <w:rStyle w:val="Hyperlink"/>
          </w:rPr>
          <w:t>Suspension of transfers</w:t>
        </w:r>
        <w:r>
          <w:rPr>
            <w:webHidden/>
          </w:rPr>
          <w:tab/>
        </w:r>
        <w:r>
          <w:rPr>
            <w:webHidden/>
          </w:rPr>
          <w:fldChar w:fldCharType="begin"/>
        </w:r>
        <w:r>
          <w:rPr>
            <w:webHidden/>
          </w:rPr>
          <w:instrText xml:space="preserve"> PAGEREF _Toc175052694 \h </w:instrText>
        </w:r>
        <w:r>
          <w:rPr>
            <w:webHidden/>
          </w:rPr>
        </w:r>
        <w:r>
          <w:rPr>
            <w:webHidden/>
          </w:rPr>
          <w:fldChar w:fldCharType="separate"/>
        </w:r>
        <w:r w:rsidR="00197665">
          <w:rPr>
            <w:webHidden/>
          </w:rPr>
          <w:t>9</w:t>
        </w:r>
        <w:r>
          <w:rPr>
            <w:webHidden/>
          </w:rPr>
          <w:fldChar w:fldCharType="end"/>
        </w:r>
      </w:hyperlink>
    </w:p>
    <w:p w14:paraId="420035B1" w14:textId="02CAEB3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5" w:history="1">
        <w:r>
          <w:rPr>
            <w:rStyle w:val="Hyperlink"/>
          </w:rPr>
          <w:t>Transmission of Securities</w:t>
        </w:r>
        <w:r>
          <w:rPr>
            <w:webHidden/>
          </w:rPr>
          <w:tab/>
        </w:r>
        <w:r>
          <w:rPr>
            <w:webHidden/>
          </w:rPr>
          <w:fldChar w:fldCharType="begin"/>
        </w:r>
        <w:r>
          <w:rPr>
            <w:webHidden/>
          </w:rPr>
          <w:instrText xml:space="preserve"> PAGEREF _Toc175052695 \h </w:instrText>
        </w:r>
        <w:r>
          <w:rPr>
            <w:webHidden/>
          </w:rPr>
        </w:r>
        <w:r>
          <w:rPr>
            <w:webHidden/>
          </w:rPr>
          <w:fldChar w:fldCharType="separate"/>
        </w:r>
        <w:r w:rsidR="00197665">
          <w:rPr>
            <w:webHidden/>
          </w:rPr>
          <w:t>9</w:t>
        </w:r>
        <w:r>
          <w:rPr>
            <w:webHidden/>
          </w:rPr>
          <w:fldChar w:fldCharType="end"/>
        </w:r>
      </w:hyperlink>
    </w:p>
    <w:p w14:paraId="1D18AD21" w14:textId="4744ED3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6" w:history="1">
        <w:r>
          <w:rPr>
            <w:rStyle w:val="Hyperlink"/>
          </w:rPr>
          <w:t>26</w:t>
        </w:r>
        <w:r>
          <w:rPr>
            <w:rFonts w:asciiTheme="minorHAnsi" w:eastAsiaTheme="minorEastAsia" w:hAnsiTheme="minorHAnsi" w:cstheme="minorBidi"/>
            <w:b w:val="0"/>
            <w:kern w:val="2"/>
            <w:sz w:val="22"/>
            <w:szCs w:val="22"/>
            <w:lang w:eastAsia="en-AU"/>
            <w14:ligatures w14:val="standardContextual"/>
          </w:rPr>
          <w:tab/>
        </w:r>
        <w:r>
          <w:rPr>
            <w:rStyle w:val="Hyperlink"/>
          </w:rPr>
          <w:t>Transmission on death</w:t>
        </w:r>
        <w:r>
          <w:rPr>
            <w:webHidden/>
          </w:rPr>
          <w:tab/>
        </w:r>
        <w:r>
          <w:rPr>
            <w:webHidden/>
          </w:rPr>
          <w:fldChar w:fldCharType="begin"/>
        </w:r>
        <w:r>
          <w:rPr>
            <w:webHidden/>
          </w:rPr>
          <w:instrText xml:space="preserve"> PAGEREF _Toc175052696 \h </w:instrText>
        </w:r>
        <w:r>
          <w:rPr>
            <w:webHidden/>
          </w:rPr>
        </w:r>
        <w:r>
          <w:rPr>
            <w:webHidden/>
          </w:rPr>
          <w:fldChar w:fldCharType="separate"/>
        </w:r>
        <w:r w:rsidR="00197665">
          <w:rPr>
            <w:webHidden/>
          </w:rPr>
          <w:t>9</w:t>
        </w:r>
        <w:r>
          <w:rPr>
            <w:webHidden/>
          </w:rPr>
          <w:fldChar w:fldCharType="end"/>
        </w:r>
      </w:hyperlink>
    </w:p>
    <w:p w14:paraId="56B69F0F" w14:textId="5AAB13A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7" w:history="1">
        <w:r>
          <w:rPr>
            <w:rStyle w:val="Hyperlink"/>
          </w:rPr>
          <w:t>27</w:t>
        </w:r>
        <w:r>
          <w:rPr>
            <w:rFonts w:asciiTheme="minorHAnsi" w:eastAsiaTheme="minorEastAsia" w:hAnsiTheme="minorHAnsi" w:cstheme="minorBidi"/>
            <w:b w:val="0"/>
            <w:kern w:val="2"/>
            <w:sz w:val="22"/>
            <w:szCs w:val="22"/>
            <w:lang w:eastAsia="en-AU"/>
            <w14:ligatures w14:val="standardContextual"/>
          </w:rPr>
          <w:tab/>
        </w:r>
        <w:r>
          <w:rPr>
            <w:rStyle w:val="Hyperlink"/>
          </w:rPr>
          <w:t>Transmission by operation of law</w:t>
        </w:r>
        <w:r>
          <w:rPr>
            <w:webHidden/>
          </w:rPr>
          <w:tab/>
        </w:r>
        <w:r>
          <w:rPr>
            <w:webHidden/>
          </w:rPr>
          <w:fldChar w:fldCharType="begin"/>
        </w:r>
        <w:r>
          <w:rPr>
            <w:webHidden/>
          </w:rPr>
          <w:instrText xml:space="preserve"> PAGEREF _Toc175052697 \h </w:instrText>
        </w:r>
        <w:r>
          <w:rPr>
            <w:webHidden/>
          </w:rPr>
        </w:r>
        <w:r>
          <w:rPr>
            <w:webHidden/>
          </w:rPr>
          <w:fldChar w:fldCharType="separate"/>
        </w:r>
        <w:r w:rsidR="00197665">
          <w:rPr>
            <w:webHidden/>
          </w:rPr>
          <w:t>9</w:t>
        </w:r>
        <w:r>
          <w:rPr>
            <w:webHidden/>
          </w:rPr>
          <w:fldChar w:fldCharType="end"/>
        </w:r>
      </w:hyperlink>
    </w:p>
    <w:p w14:paraId="3700D4A5" w14:textId="5E03AF4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8" w:history="1">
        <w:r>
          <w:rPr>
            <w:rStyle w:val="Hyperlink"/>
          </w:rPr>
          <w:t>Alteration of capital</w:t>
        </w:r>
        <w:r>
          <w:rPr>
            <w:webHidden/>
          </w:rPr>
          <w:tab/>
        </w:r>
        <w:r>
          <w:rPr>
            <w:webHidden/>
          </w:rPr>
          <w:fldChar w:fldCharType="begin"/>
        </w:r>
        <w:r>
          <w:rPr>
            <w:webHidden/>
          </w:rPr>
          <w:instrText xml:space="preserve"> PAGEREF _Toc175052698 \h </w:instrText>
        </w:r>
        <w:r>
          <w:rPr>
            <w:webHidden/>
          </w:rPr>
        </w:r>
        <w:r>
          <w:rPr>
            <w:webHidden/>
          </w:rPr>
          <w:fldChar w:fldCharType="separate"/>
        </w:r>
        <w:r w:rsidR="00197665">
          <w:rPr>
            <w:webHidden/>
          </w:rPr>
          <w:t>10</w:t>
        </w:r>
        <w:r>
          <w:rPr>
            <w:webHidden/>
          </w:rPr>
          <w:fldChar w:fldCharType="end"/>
        </w:r>
      </w:hyperlink>
    </w:p>
    <w:p w14:paraId="35EAA1BF" w14:textId="0F40A43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699" w:history="1">
        <w:r>
          <w:rPr>
            <w:rStyle w:val="Hyperlink"/>
          </w:rPr>
          <w:t>28</w:t>
        </w:r>
        <w:r>
          <w:rPr>
            <w:rFonts w:asciiTheme="minorHAnsi" w:eastAsiaTheme="minorEastAsia" w:hAnsiTheme="minorHAnsi" w:cstheme="minorBidi"/>
            <w:b w:val="0"/>
            <w:kern w:val="2"/>
            <w:sz w:val="22"/>
            <w:szCs w:val="22"/>
            <w:lang w:eastAsia="en-AU"/>
            <w14:ligatures w14:val="standardContextual"/>
          </w:rPr>
          <w:tab/>
        </w:r>
        <w:r>
          <w:rPr>
            <w:rStyle w:val="Hyperlink"/>
          </w:rPr>
          <w:t>Power to alter share capital</w:t>
        </w:r>
        <w:r>
          <w:rPr>
            <w:webHidden/>
          </w:rPr>
          <w:tab/>
        </w:r>
        <w:r>
          <w:rPr>
            <w:webHidden/>
          </w:rPr>
          <w:fldChar w:fldCharType="begin"/>
        </w:r>
        <w:r>
          <w:rPr>
            <w:webHidden/>
          </w:rPr>
          <w:instrText xml:space="preserve"> PAGEREF _Toc175052699 \h </w:instrText>
        </w:r>
        <w:r>
          <w:rPr>
            <w:webHidden/>
          </w:rPr>
        </w:r>
        <w:r>
          <w:rPr>
            <w:webHidden/>
          </w:rPr>
          <w:fldChar w:fldCharType="separate"/>
        </w:r>
        <w:r w:rsidR="00197665">
          <w:rPr>
            <w:webHidden/>
          </w:rPr>
          <w:t>10</w:t>
        </w:r>
        <w:r>
          <w:rPr>
            <w:webHidden/>
          </w:rPr>
          <w:fldChar w:fldCharType="end"/>
        </w:r>
      </w:hyperlink>
    </w:p>
    <w:p w14:paraId="054BF422" w14:textId="461F89D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0" w:history="1">
        <w:r>
          <w:rPr>
            <w:rStyle w:val="Hyperlink"/>
          </w:rPr>
          <w:t>General meetings</w:t>
        </w:r>
        <w:r>
          <w:rPr>
            <w:webHidden/>
          </w:rPr>
          <w:tab/>
        </w:r>
        <w:r>
          <w:rPr>
            <w:webHidden/>
          </w:rPr>
          <w:fldChar w:fldCharType="begin"/>
        </w:r>
        <w:r>
          <w:rPr>
            <w:webHidden/>
          </w:rPr>
          <w:instrText xml:space="preserve"> PAGEREF _Toc175052700 \h </w:instrText>
        </w:r>
        <w:r>
          <w:rPr>
            <w:webHidden/>
          </w:rPr>
        </w:r>
        <w:r>
          <w:rPr>
            <w:webHidden/>
          </w:rPr>
          <w:fldChar w:fldCharType="separate"/>
        </w:r>
        <w:r w:rsidR="00197665">
          <w:rPr>
            <w:webHidden/>
          </w:rPr>
          <w:t>10</w:t>
        </w:r>
        <w:r>
          <w:rPr>
            <w:webHidden/>
          </w:rPr>
          <w:fldChar w:fldCharType="end"/>
        </w:r>
      </w:hyperlink>
    </w:p>
    <w:p w14:paraId="4DE1645D" w14:textId="22F0519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1" w:history="1">
        <w:r>
          <w:rPr>
            <w:rStyle w:val="Hyperlink"/>
          </w:rPr>
          <w:t>29</w:t>
        </w:r>
        <w:r>
          <w:rPr>
            <w:rFonts w:asciiTheme="minorHAnsi" w:eastAsiaTheme="minorEastAsia" w:hAnsiTheme="minorHAnsi" w:cstheme="minorBidi"/>
            <w:b w:val="0"/>
            <w:kern w:val="2"/>
            <w:sz w:val="22"/>
            <w:szCs w:val="22"/>
            <w:lang w:eastAsia="en-AU"/>
            <w14:ligatures w14:val="standardContextual"/>
          </w:rPr>
          <w:tab/>
        </w:r>
        <w:r>
          <w:rPr>
            <w:rStyle w:val="Hyperlink"/>
          </w:rPr>
          <w:t>General meetings</w:t>
        </w:r>
        <w:r>
          <w:rPr>
            <w:webHidden/>
          </w:rPr>
          <w:tab/>
        </w:r>
        <w:r>
          <w:rPr>
            <w:webHidden/>
          </w:rPr>
          <w:fldChar w:fldCharType="begin"/>
        </w:r>
        <w:r>
          <w:rPr>
            <w:webHidden/>
          </w:rPr>
          <w:instrText xml:space="preserve"> PAGEREF _Toc175052701 \h </w:instrText>
        </w:r>
        <w:r>
          <w:rPr>
            <w:webHidden/>
          </w:rPr>
        </w:r>
        <w:r>
          <w:rPr>
            <w:webHidden/>
          </w:rPr>
          <w:fldChar w:fldCharType="separate"/>
        </w:r>
        <w:r w:rsidR="00197665">
          <w:rPr>
            <w:webHidden/>
          </w:rPr>
          <w:t>10</w:t>
        </w:r>
        <w:r>
          <w:rPr>
            <w:webHidden/>
          </w:rPr>
          <w:fldChar w:fldCharType="end"/>
        </w:r>
      </w:hyperlink>
    </w:p>
    <w:p w14:paraId="5AD41D79" w14:textId="78F03017"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2" w:history="1">
        <w:r>
          <w:rPr>
            <w:rStyle w:val="Hyperlink"/>
          </w:rPr>
          <w:t>30</w:t>
        </w:r>
        <w:r>
          <w:rPr>
            <w:rFonts w:asciiTheme="minorHAnsi" w:eastAsiaTheme="minorEastAsia" w:hAnsiTheme="minorHAnsi" w:cstheme="minorBidi"/>
            <w:b w:val="0"/>
            <w:kern w:val="2"/>
            <w:sz w:val="22"/>
            <w:szCs w:val="22"/>
            <w:lang w:eastAsia="en-AU"/>
            <w14:ligatures w14:val="standardContextual"/>
          </w:rPr>
          <w:tab/>
        </w:r>
        <w:r>
          <w:rPr>
            <w:rStyle w:val="Hyperlink"/>
          </w:rPr>
          <w:t>Notice of general meetings</w:t>
        </w:r>
        <w:r>
          <w:rPr>
            <w:webHidden/>
          </w:rPr>
          <w:tab/>
        </w:r>
        <w:r>
          <w:rPr>
            <w:webHidden/>
          </w:rPr>
          <w:fldChar w:fldCharType="begin"/>
        </w:r>
        <w:r>
          <w:rPr>
            <w:webHidden/>
          </w:rPr>
          <w:instrText xml:space="preserve"> PAGEREF _Toc175052702 \h </w:instrText>
        </w:r>
        <w:r>
          <w:rPr>
            <w:webHidden/>
          </w:rPr>
        </w:r>
        <w:r>
          <w:rPr>
            <w:webHidden/>
          </w:rPr>
          <w:fldChar w:fldCharType="separate"/>
        </w:r>
        <w:r w:rsidR="00197665">
          <w:rPr>
            <w:webHidden/>
          </w:rPr>
          <w:t>11</w:t>
        </w:r>
        <w:r>
          <w:rPr>
            <w:webHidden/>
          </w:rPr>
          <w:fldChar w:fldCharType="end"/>
        </w:r>
      </w:hyperlink>
    </w:p>
    <w:p w14:paraId="167B950F" w14:textId="789A5ED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3" w:history="1">
        <w:r>
          <w:rPr>
            <w:rStyle w:val="Hyperlink"/>
          </w:rPr>
          <w:t>31</w:t>
        </w:r>
        <w:r>
          <w:rPr>
            <w:rFonts w:asciiTheme="minorHAnsi" w:eastAsiaTheme="minorEastAsia" w:hAnsiTheme="minorHAnsi" w:cstheme="minorBidi"/>
            <w:b w:val="0"/>
            <w:kern w:val="2"/>
            <w:sz w:val="22"/>
            <w:szCs w:val="22"/>
            <w:lang w:eastAsia="en-AU"/>
            <w14:ligatures w14:val="standardContextual"/>
          </w:rPr>
          <w:tab/>
        </w:r>
        <w:r>
          <w:rPr>
            <w:rStyle w:val="Hyperlink"/>
          </w:rPr>
          <w:t>Business of general meetings</w:t>
        </w:r>
        <w:r>
          <w:rPr>
            <w:webHidden/>
          </w:rPr>
          <w:tab/>
        </w:r>
        <w:r>
          <w:rPr>
            <w:webHidden/>
          </w:rPr>
          <w:fldChar w:fldCharType="begin"/>
        </w:r>
        <w:r>
          <w:rPr>
            <w:webHidden/>
          </w:rPr>
          <w:instrText xml:space="preserve"> PAGEREF _Toc175052703 \h </w:instrText>
        </w:r>
        <w:r>
          <w:rPr>
            <w:webHidden/>
          </w:rPr>
        </w:r>
        <w:r>
          <w:rPr>
            <w:webHidden/>
          </w:rPr>
          <w:fldChar w:fldCharType="separate"/>
        </w:r>
        <w:r w:rsidR="00197665">
          <w:rPr>
            <w:webHidden/>
          </w:rPr>
          <w:t>11</w:t>
        </w:r>
        <w:r>
          <w:rPr>
            <w:webHidden/>
          </w:rPr>
          <w:fldChar w:fldCharType="end"/>
        </w:r>
      </w:hyperlink>
    </w:p>
    <w:p w14:paraId="1E121BB8" w14:textId="209D425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4" w:history="1">
        <w:r>
          <w:rPr>
            <w:rStyle w:val="Hyperlink"/>
          </w:rPr>
          <w:t>32</w:t>
        </w:r>
        <w:r>
          <w:rPr>
            <w:rFonts w:asciiTheme="minorHAnsi" w:eastAsiaTheme="minorEastAsia" w:hAnsiTheme="minorHAnsi" w:cstheme="minorBidi"/>
            <w:b w:val="0"/>
            <w:kern w:val="2"/>
            <w:sz w:val="22"/>
            <w:szCs w:val="22"/>
            <w:lang w:eastAsia="en-AU"/>
            <w14:ligatures w14:val="standardContextual"/>
          </w:rPr>
          <w:tab/>
        </w:r>
        <w:r>
          <w:rPr>
            <w:rStyle w:val="Hyperlink"/>
          </w:rPr>
          <w:t>Quorum for general meetings</w:t>
        </w:r>
        <w:r>
          <w:rPr>
            <w:webHidden/>
          </w:rPr>
          <w:tab/>
        </w:r>
        <w:r>
          <w:rPr>
            <w:webHidden/>
          </w:rPr>
          <w:fldChar w:fldCharType="begin"/>
        </w:r>
        <w:r>
          <w:rPr>
            <w:webHidden/>
          </w:rPr>
          <w:instrText xml:space="preserve"> PAGEREF _Toc175052704 \h </w:instrText>
        </w:r>
        <w:r>
          <w:rPr>
            <w:webHidden/>
          </w:rPr>
        </w:r>
        <w:r>
          <w:rPr>
            <w:webHidden/>
          </w:rPr>
          <w:fldChar w:fldCharType="separate"/>
        </w:r>
        <w:r w:rsidR="00197665">
          <w:rPr>
            <w:webHidden/>
          </w:rPr>
          <w:t>11</w:t>
        </w:r>
        <w:r>
          <w:rPr>
            <w:webHidden/>
          </w:rPr>
          <w:fldChar w:fldCharType="end"/>
        </w:r>
      </w:hyperlink>
    </w:p>
    <w:p w14:paraId="37BE2F52" w14:textId="2590EE4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5" w:history="1">
        <w:r>
          <w:rPr>
            <w:rStyle w:val="Hyperlink"/>
          </w:rPr>
          <w:t>33</w:t>
        </w:r>
        <w:r>
          <w:rPr>
            <w:rFonts w:asciiTheme="minorHAnsi" w:eastAsiaTheme="minorEastAsia" w:hAnsiTheme="minorHAnsi" w:cstheme="minorBidi"/>
            <w:b w:val="0"/>
            <w:kern w:val="2"/>
            <w:sz w:val="22"/>
            <w:szCs w:val="22"/>
            <w:lang w:eastAsia="en-AU"/>
            <w14:ligatures w14:val="standardContextual"/>
          </w:rPr>
          <w:tab/>
        </w:r>
        <w:r>
          <w:rPr>
            <w:rStyle w:val="Hyperlink"/>
          </w:rPr>
          <w:t>Conduct of general meetings</w:t>
        </w:r>
        <w:r>
          <w:rPr>
            <w:webHidden/>
          </w:rPr>
          <w:tab/>
        </w:r>
        <w:r>
          <w:rPr>
            <w:webHidden/>
          </w:rPr>
          <w:fldChar w:fldCharType="begin"/>
        </w:r>
        <w:r>
          <w:rPr>
            <w:webHidden/>
          </w:rPr>
          <w:instrText xml:space="preserve"> PAGEREF _Toc175052705 \h </w:instrText>
        </w:r>
        <w:r>
          <w:rPr>
            <w:webHidden/>
          </w:rPr>
        </w:r>
        <w:r>
          <w:rPr>
            <w:webHidden/>
          </w:rPr>
          <w:fldChar w:fldCharType="separate"/>
        </w:r>
        <w:r w:rsidR="00197665">
          <w:rPr>
            <w:webHidden/>
          </w:rPr>
          <w:t>11</w:t>
        </w:r>
        <w:r>
          <w:rPr>
            <w:webHidden/>
          </w:rPr>
          <w:fldChar w:fldCharType="end"/>
        </w:r>
      </w:hyperlink>
    </w:p>
    <w:p w14:paraId="162A2F96" w14:textId="09954E1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6" w:history="1">
        <w:r>
          <w:rPr>
            <w:rStyle w:val="Hyperlink"/>
          </w:rPr>
          <w:t>34</w:t>
        </w:r>
        <w:r>
          <w:rPr>
            <w:rFonts w:asciiTheme="minorHAnsi" w:eastAsiaTheme="minorEastAsia" w:hAnsiTheme="minorHAnsi" w:cstheme="minorBidi"/>
            <w:b w:val="0"/>
            <w:kern w:val="2"/>
            <w:sz w:val="22"/>
            <w:szCs w:val="22"/>
            <w:lang w:eastAsia="en-AU"/>
            <w14:ligatures w14:val="standardContextual"/>
          </w:rPr>
          <w:tab/>
        </w:r>
        <w:r>
          <w:rPr>
            <w:rStyle w:val="Hyperlink"/>
          </w:rPr>
          <w:t>Acting chair</w:t>
        </w:r>
        <w:r>
          <w:rPr>
            <w:webHidden/>
          </w:rPr>
          <w:tab/>
        </w:r>
        <w:r>
          <w:rPr>
            <w:webHidden/>
          </w:rPr>
          <w:fldChar w:fldCharType="begin"/>
        </w:r>
        <w:r>
          <w:rPr>
            <w:webHidden/>
          </w:rPr>
          <w:instrText xml:space="preserve"> PAGEREF _Toc175052706 \h </w:instrText>
        </w:r>
        <w:r>
          <w:rPr>
            <w:webHidden/>
          </w:rPr>
        </w:r>
        <w:r>
          <w:rPr>
            <w:webHidden/>
          </w:rPr>
          <w:fldChar w:fldCharType="separate"/>
        </w:r>
        <w:r w:rsidR="00197665">
          <w:rPr>
            <w:webHidden/>
          </w:rPr>
          <w:t>12</w:t>
        </w:r>
        <w:r>
          <w:rPr>
            <w:webHidden/>
          </w:rPr>
          <w:fldChar w:fldCharType="end"/>
        </w:r>
      </w:hyperlink>
    </w:p>
    <w:p w14:paraId="6B705C50" w14:textId="63D24F97"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7" w:history="1">
        <w:r>
          <w:rPr>
            <w:rStyle w:val="Hyperlink"/>
          </w:rPr>
          <w:t>35</w:t>
        </w:r>
        <w:r>
          <w:rPr>
            <w:rFonts w:asciiTheme="minorHAnsi" w:eastAsiaTheme="minorEastAsia" w:hAnsiTheme="minorHAnsi" w:cstheme="minorBidi"/>
            <w:b w:val="0"/>
            <w:kern w:val="2"/>
            <w:sz w:val="22"/>
            <w:szCs w:val="22"/>
            <w:lang w:eastAsia="en-AU"/>
            <w14:ligatures w14:val="standardContextual"/>
          </w:rPr>
          <w:tab/>
        </w:r>
        <w:r>
          <w:rPr>
            <w:rStyle w:val="Hyperlink"/>
          </w:rPr>
          <w:t>Adjournment of general meetings</w:t>
        </w:r>
        <w:r>
          <w:rPr>
            <w:webHidden/>
          </w:rPr>
          <w:tab/>
        </w:r>
        <w:r>
          <w:rPr>
            <w:webHidden/>
          </w:rPr>
          <w:fldChar w:fldCharType="begin"/>
        </w:r>
        <w:r>
          <w:rPr>
            <w:webHidden/>
          </w:rPr>
          <w:instrText xml:space="preserve"> PAGEREF _Toc175052707 \h </w:instrText>
        </w:r>
        <w:r>
          <w:rPr>
            <w:webHidden/>
          </w:rPr>
        </w:r>
        <w:r>
          <w:rPr>
            <w:webHidden/>
          </w:rPr>
          <w:fldChar w:fldCharType="separate"/>
        </w:r>
        <w:r w:rsidR="00197665">
          <w:rPr>
            <w:webHidden/>
          </w:rPr>
          <w:t>12</w:t>
        </w:r>
        <w:r>
          <w:rPr>
            <w:webHidden/>
          </w:rPr>
          <w:fldChar w:fldCharType="end"/>
        </w:r>
      </w:hyperlink>
    </w:p>
    <w:p w14:paraId="50926C90" w14:textId="5154AEE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8" w:history="1">
        <w:r>
          <w:rPr>
            <w:rStyle w:val="Hyperlink"/>
          </w:rPr>
          <w:t>36</w:t>
        </w:r>
        <w:r>
          <w:rPr>
            <w:rFonts w:asciiTheme="minorHAnsi" w:eastAsiaTheme="minorEastAsia" w:hAnsiTheme="minorHAnsi" w:cstheme="minorBidi"/>
            <w:b w:val="0"/>
            <w:kern w:val="2"/>
            <w:sz w:val="22"/>
            <w:szCs w:val="22"/>
            <w:lang w:eastAsia="en-AU"/>
            <w14:ligatures w14:val="standardContextual"/>
          </w:rPr>
          <w:tab/>
        </w:r>
        <w:r>
          <w:rPr>
            <w:rStyle w:val="Hyperlink"/>
          </w:rPr>
          <w:t>Voting at general meetings</w:t>
        </w:r>
        <w:r>
          <w:rPr>
            <w:webHidden/>
          </w:rPr>
          <w:tab/>
        </w:r>
        <w:r>
          <w:rPr>
            <w:webHidden/>
          </w:rPr>
          <w:fldChar w:fldCharType="begin"/>
        </w:r>
        <w:r>
          <w:rPr>
            <w:webHidden/>
          </w:rPr>
          <w:instrText xml:space="preserve"> PAGEREF _Toc175052708 \h </w:instrText>
        </w:r>
        <w:r>
          <w:rPr>
            <w:webHidden/>
          </w:rPr>
        </w:r>
        <w:r>
          <w:rPr>
            <w:webHidden/>
          </w:rPr>
          <w:fldChar w:fldCharType="separate"/>
        </w:r>
        <w:r w:rsidR="00197665">
          <w:rPr>
            <w:webHidden/>
          </w:rPr>
          <w:t>13</w:t>
        </w:r>
        <w:r>
          <w:rPr>
            <w:webHidden/>
          </w:rPr>
          <w:fldChar w:fldCharType="end"/>
        </w:r>
      </w:hyperlink>
    </w:p>
    <w:p w14:paraId="1C5BA1C3" w14:textId="614B8D41"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09" w:history="1">
        <w:r>
          <w:rPr>
            <w:rStyle w:val="Hyperlink"/>
          </w:rPr>
          <w:t>37</w:t>
        </w:r>
        <w:r>
          <w:rPr>
            <w:rFonts w:asciiTheme="minorHAnsi" w:eastAsiaTheme="minorEastAsia" w:hAnsiTheme="minorHAnsi" w:cstheme="minorBidi"/>
            <w:b w:val="0"/>
            <w:kern w:val="2"/>
            <w:sz w:val="22"/>
            <w:szCs w:val="22"/>
            <w:lang w:eastAsia="en-AU"/>
            <w14:ligatures w14:val="standardContextual"/>
          </w:rPr>
          <w:tab/>
        </w:r>
        <w:r>
          <w:rPr>
            <w:rStyle w:val="Hyperlink"/>
          </w:rPr>
          <w:t>Special meetings</w:t>
        </w:r>
        <w:r>
          <w:rPr>
            <w:webHidden/>
          </w:rPr>
          <w:tab/>
        </w:r>
        <w:r>
          <w:rPr>
            <w:webHidden/>
          </w:rPr>
          <w:fldChar w:fldCharType="begin"/>
        </w:r>
        <w:r>
          <w:rPr>
            <w:webHidden/>
          </w:rPr>
          <w:instrText xml:space="preserve"> PAGEREF _Toc175052709 \h </w:instrText>
        </w:r>
        <w:r>
          <w:rPr>
            <w:webHidden/>
          </w:rPr>
        </w:r>
        <w:r>
          <w:rPr>
            <w:webHidden/>
          </w:rPr>
          <w:fldChar w:fldCharType="separate"/>
        </w:r>
        <w:r w:rsidR="00197665">
          <w:rPr>
            <w:webHidden/>
          </w:rPr>
          <w:t>13</w:t>
        </w:r>
        <w:r>
          <w:rPr>
            <w:webHidden/>
          </w:rPr>
          <w:fldChar w:fldCharType="end"/>
        </w:r>
      </w:hyperlink>
    </w:p>
    <w:p w14:paraId="02597A54" w14:textId="2EFBF7B7"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0" w:history="1">
        <w:r>
          <w:rPr>
            <w:rStyle w:val="Hyperlink"/>
          </w:rPr>
          <w:t>38</w:t>
        </w:r>
        <w:r>
          <w:rPr>
            <w:rFonts w:asciiTheme="minorHAnsi" w:eastAsiaTheme="minorEastAsia" w:hAnsiTheme="minorHAnsi" w:cstheme="minorBidi"/>
            <w:b w:val="0"/>
            <w:kern w:val="2"/>
            <w:sz w:val="22"/>
            <w:szCs w:val="22"/>
            <w:lang w:eastAsia="en-AU"/>
            <w14:ligatures w14:val="standardContextual"/>
          </w:rPr>
          <w:tab/>
        </w:r>
        <w:r>
          <w:rPr>
            <w:rStyle w:val="Hyperlink"/>
          </w:rPr>
          <w:t>Procedure for polls</w:t>
        </w:r>
        <w:r>
          <w:rPr>
            <w:webHidden/>
          </w:rPr>
          <w:tab/>
        </w:r>
        <w:r>
          <w:rPr>
            <w:webHidden/>
          </w:rPr>
          <w:fldChar w:fldCharType="begin"/>
        </w:r>
        <w:r>
          <w:rPr>
            <w:webHidden/>
          </w:rPr>
          <w:instrText xml:space="preserve"> PAGEREF _Toc175052710 \h </w:instrText>
        </w:r>
        <w:r>
          <w:rPr>
            <w:webHidden/>
          </w:rPr>
        </w:r>
        <w:r>
          <w:rPr>
            <w:webHidden/>
          </w:rPr>
          <w:fldChar w:fldCharType="separate"/>
        </w:r>
        <w:r w:rsidR="00197665">
          <w:rPr>
            <w:webHidden/>
          </w:rPr>
          <w:t>13</w:t>
        </w:r>
        <w:r>
          <w:rPr>
            <w:webHidden/>
          </w:rPr>
          <w:fldChar w:fldCharType="end"/>
        </w:r>
      </w:hyperlink>
    </w:p>
    <w:p w14:paraId="3DB69CBE" w14:textId="219CC30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1" w:history="1">
        <w:r>
          <w:rPr>
            <w:rStyle w:val="Hyperlink"/>
          </w:rPr>
          <w:t>39</w:t>
        </w:r>
        <w:r>
          <w:rPr>
            <w:rFonts w:asciiTheme="minorHAnsi" w:eastAsiaTheme="minorEastAsia" w:hAnsiTheme="minorHAnsi" w:cstheme="minorBidi"/>
            <w:b w:val="0"/>
            <w:kern w:val="2"/>
            <w:sz w:val="22"/>
            <w:szCs w:val="22"/>
            <w:lang w:eastAsia="en-AU"/>
            <w14:ligatures w14:val="standardContextual"/>
          </w:rPr>
          <w:tab/>
        </w:r>
        <w:r>
          <w:rPr>
            <w:rStyle w:val="Hyperlink"/>
          </w:rPr>
          <w:t>Chair has casting vote</w:t>
        </w:r>
        <w:r>
          <w:rPr>
            <w:webHidden/>
          </w:rPr>
          <w:tab/>
        </w:r>
        <w:r>
          <w:rPr>
            <w:webHidden/>
          </w:rPr>
          <w:fldChar w:fldCharType="begin"/>
        </w:r>
        <w:r>
          <w:rPr>
            <w:webHidden/>
          </w:rPr>
          <w:instrText xml:space="preserve"> PAGEREF _Toc175052711 \h </w:instrText>
        </w:r>
        <w:r>
          <w:rPr>
            <w:webHidden/>
          </w:rPr>
        </w:r>
        <w:r>
          <w:rPr>
            <w:webHidden/>
          </w:rPr>
          <w:fldChar w:fldCharType="separate"/>
        </w:r>
        <w:r w:rsidR="00197665">
          <w:rPr>
            <w:webHidden/>
          </w:rPr>
          <w:t>13</w:t>
        </w:r>
        <w:r>
          <w:rPr>
            <w:webHidden/>
          </w:rPr>
          <w:fldChar w:fldCharType="end"/>
        </w:r>
      </w:hyperlink>
    </w:p>
    <w:p w14:paraId="21A7EFA8" w14:textId="017F3F7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2" w:history="1">
        <w:r>
          <w:rPr>
            <w:rStyle w:val="Hyperlink"/>
          </w:rPr>
          <w:t>40</w:t>
        </w:r>
        <w:r>
          <w:rPr>
            <w:rFonts w:asciiTheme="minorHAnsi" w:eastAsiaTheme="minorEastAsia" w:hAnsiTheme="minorHAnsi" w:cstheme="minorBidi"/>
            <w:b w:val="0"/>
            <w:kern w:val="2"/>
            <w:sz w:val="22"/>
            <w:szCs w:val="22"/>
            <w:lang w:eastAsia="en-AU"/>
            <w14:ligatures w14:val="standardContextual"/>
          </w:rPr>
          <w:tab/>
        </w:r>
        <w:r>
          <w:rPr>
            <w:rStyle w:val="Hyperlink"/>
          </w:rPr>
          <w:t>Circular resolutions</w:t>
        </w:r>
        <w:r>
          <w:rPr>
            <w:webHidden/>
          </w:rPr>
          <w:tab/>
        </w:r>
        <w:r>
          <w:rPr>
            <w:webHidden/>
          </w:rPr>
          <w:fldChar w:fldCharType="begin"/>
        </w:r>
        <w:r>
          <w:rPr>
            <w:webHidden/>
          </w:rPr>
          <w:instrText xml:space="preserve"> PAGEREF _Toc175052712 \h </w:instrText>
        </w:r>
        <w:r>
          <w:rPr>
            <w:webHidden/>
          </w:rPr>
        </w:r>
        <w:r>
          <w:rPr>
            <w:webHidden/>
          </w:rPr>
          <w:fldChar w:fldCharType="separate"/>
        </w:r>
        <w:r w:rsidR="00197665">
          <w:rPr>
            <w:webHidden/>
          </w:rPr>
          <w:t>13</w:t>
        </w:r>
        <w:r>
          <w:rPr>
            <w:webHidden/>
          </w:rPr>
          <w:fldChar w:fldCharType="end"/>
        </w:r>
      </w:hyperlink>
    </w:p>
    <w:p w14:paraId="42A1C737" w14:textId="49E469B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4" w:history="1">
        <w:r>
          <w:rPr>
            <w:rStyle w:val="Hyperlink"/>
          </w:rPr>
          <w:t>41</w:t>
        </w:r>
        <w:r>
          <w:rPr>
            <w:rFonts w:asciiTheme="minorHAnsi" w:eastAsiaTheme="minorEastAsia" w:hAnsiTheme="minorHAnsi" w:cstheme="minorBidi"/>
            <w:b w:val="0"/>
            <w:kern w:val="2"/>
            <w:sz w:val="22"/>
            <w:szCs w:val="22"/>
            <w:lang w:eastAsia="en-AU"/>
            <w14:ligatures w14:val="standardContextual"/>
          </w:rPr>
          <w:tab/>
        </w:r>
        <w:r>
          <w:rPr>
            <w:rStyle w:val="Hyperlink"/>
          </w:rPr>
          <w:t>Representation and voting of shareholders</w:t>
        </w:r>
        <w:r>
          <w:rPr>
            <w:webHidden/>
          </w:rPr>
          <w:tab/>
        </w:r>
        <w:r>
          <w:rPr>
            <w:webHidden/>
          </w:rPr>
          <w:fldChar w:fldCharType="begin"/>
        </w:r>
        <w:r>
          <w:rPr>
            <w:webHidden/>
          </w:rPr>
          <w:instrText xml:space="preserve"> PAGEREF _Toc175052714 \h </w:instrText>
        </w:r>
        <w:r>
          <w:rPr>
            <w:webHidden/>
          </w:rPr>
        </w:r>
        <w:r>
          <w:rPr>
            <w:webHidden/>
          </w:rPr>
          <w:fldChar w:fldCharType="separate"/>
        </w:r>
        <w:r w:rsidR="00197665">
          <w:rPr>
            <w:webHidden/>
          </w:rPr>
          <w:t>14</w:t>
        </w:r>
        <w:r>
          <w:rPr>
            <w:webHidden/>
          </w:rPr>
          <w:fldChar w:fldCharType="end"/>
        </w:r>
      </w:hyperlink>
    </w:p>
    <w:p w14:paraId="536451E3" w14:textId="5B63978B"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5" w:history="1">
        <w:r>
          <w:rPr>
            <w:rStyle w:val="Hyperlink"/>
          </w:rPr>
          <w:t>42</w:t>
        </w:r>
        <w:r>
          <w:rPr>
            <w:rFonts w:asciiTheme="minorHAnsi" w:eastAsiaTheme="minorEastAsia" w:hAnsiTheme="minorHAnsi" w:cstheme="minorBidi"/>
            <w:b w:val="0"/>
            <w:kern w:val="2"/>
            <w:sz w:val="22"/>
            <w:szCs w:val="22"/>
            <w:lang w:eastAsia="en-AU"/>
            <w14:ligatures w14:val="standardContextual"/>
          </w:rPr>
          <w:tab/>
        </w:r>
        <w:r>
          <w:rPr>
            <w:rStyle w:val="Hyperlink"/>
          </w:rPr>
          <w:t>Restriction on voting rights</w:t>
        </w:r>
        <w:r>
          <w:rPr>
            <w:webHidden/>
          </w:rPr>
          <w:tab/>
        </w:r>
        <w:r>
          <w:rPr>
            <w:webHidden/>
          </w:rPr>
          <w:fldChar w:fldCharType="begin"/>
        </w:r>
        <w:r>
          <w:rPr>
            <w:webHidden/>
          </w:rPr>
          <w:instrText xml:space="preserve"> PAGEREF _Toc175052715 \h </w:instrText>
        </w:r>
        <w:r>
          <w:rPr>
            <w:webHidden/>
          </w:rPr>
        </w:r>
        <w:r>
          <w:rPr>
            <w:webHidden/>
          </w:rPr>
          <w:fldChar w:fldCharType="separate"/>
        </w:r>
        <w:r w:rsidR="00197665">
          <w:rPr>
            <w:webHidden/>
          </w:rPr>
          <w:t>14</w:t>
        </w:r>
        <w:r>
          <w:rPr>
            <w:webHidden/>
          </w:rPr>
          <w:fldChar w:fldCharType="end"/>
        </w:r>
      </w:hyperlink>
    </w:p>
    <w:p w14:paraId="4AA64130" w14:textId="6601C37B"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6" w:history="1">
        <w:r>
          <w:rPr>
            <w:rStyle w:val="Hyperlink"/>
          </w:rPr>
          <w:t>43</w:t>
        </w:r>
        <w:r>
          <w:rPr>
            <w:rFonts w:asciiTheme="minorHAnsi" w:eastAsiaTheme="minorEastAsia" w:hAnsiTheme="minorHAnsi" w:cstheme="minorBidi"/>
            <w:b w:val="0"/>
            <w:kern w:val="2"/>
            <w:sz w:val="22"/>
            <w:szCs w:val="22"/>
            <w:lang w:eastAsia="en-AU"/>
            <w14:ligatures w14:val="standardContextual"/>
          </w:rPr>
          <w:tab/>
        </w:r>
        <w:r>
          <w:rPr>
            <w:rStyle w:val="Hyperlink"/>
          </w:rPr>
          <w:t>Form of proxy</w:t>
        </w:r>
        <w:r>
          <w:rPr>
            <w:webHidden/>
          </w:rPr>
          <w:tab/>
        </w:r>
        <w:r>
          <w:rPr>
            <w:webHidden/>
          </w:rPr>
          <w:fldChar w:fldCharType="begin"/>
        </w:r>
        <w:r>
          <w:rPr>
            <w:webHidden/>
          </w:rPr>
          <w:instrText xml:space="preserve"> PAGEREF _Toc175052716 \h </w:instrText>
        </w:r>
        <w:r>
          <w:rPr>
            <w:webHidden/>
          </w:rPr>
        </w:r>
        <w:r>
          <w:rPr>
            <w:webHidden/>
          </w:rPr>
          <w:fldChar w:fldCharType="separate"/>
        </w:r>
        <w:r w:rsidR="00197665">
          <w:rPr>
            <w:webHidden/>
          </w:rPr>
          <w:t>15</w:t>
        </w:r>
        <w:r>
          <w:rPr>
            <w:webHidden/>
          </w:rPr>
          <w:fldChar w:fldCharType="end"/>
        </w:r>
      </w:hyperlink>
    </w:p>
    <w:p w14:paraId="671FB277" w14:textId="00EAEB4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7" w:history="1">
        <w:r>
          <w:rPr>
            <w:rStyle w:val="Hyperlink"/>
          </w:rPr>
          <w:t>44</w:t>
        </w:r>
        <w:r>
          <w:rPr>
            <w:rFonts w:asciiTheme="minorHAnsi" w:eastAsiaTheme="minorEastAsia" w:hAnsiTheme="minorHAnsi" w:cstheme="minorBidi"/>
            <w:b w:val="0"/>
            <w:kern w:val="2"/>
            <w:sz w:val="22"/>
            <w:szCs w:val="22"/>
            <w:lang w:eastAsia="en-AU"/>
            <w14:ligatures w14:val="standardContextual"/>
          </w:rPr>
          <w:tab/>
        </w:r>
        <w:r>
          <w:rPr>
            <w:rStyle w:val="Hyperlink"/>
          </w:rPr>
          <w:t>Number of proxies</w:t>
        </w:r>
        <w:r>
          <w:rPr>
            <w:webHidden/>
          </w:rPr>
          <w:tab/>
        </w:r>
        <w:r>
          <w:rPr>
            <w:webHidden/>
          </w:rPr>
          <w:fldChar w:fldCharType="begin"/>
        </w:r>
        <w:r>
          <w:rPr>
            <w:webHidden/>
          </w:rPr>
          <w:instrText xml:space="preserve"> PAGEREF _Toc175052717 \h </w:instrText>
        </w:r>
        <w:r>
          <w:rPr>
            <w:webHidden/>
          </w:rPr>
        </w:r>
        <w:r>
          <w:rPr>
            <w:webHidden/>
          </w:rPr>
          <w:fldChar w:fldCharType="separate"/>
        </w:r>
        <w:r w:rsidR="00197665">
          <w:rPr>
            <w:webHidden/>
          </w:rPr>
          <w:t>15</w:t>
        </w:r>
        <w:r>
          <w:rPr>
            <w:webHidden/>
          </w:rPr>
          <w:fldChar w:fldCharType="end"/>
        </w:r>
      </w:hyperlink>
    </w:p>
    <w:p w14:paraId="460E6BE0" w14:textId="68E5AA4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8" w:history="1">
        <w:r>
          <w:rPr>
            <w:rStyle w:val="Hyperlink"/>
          </w:rPr>
          <w:t>45</w:t>
        </w:r>
        <w:r>
          <w:rPr>
            <w:rFonts w:asciiTheme="minorHAnsi" w:eastAsiaTheme="minorEastAsia" w:hAnsiTheme="minorHAnsi" w:cstheme="minorBidi"/>
            <w:b w:val="0"/>
            <w:kern w:val="2"/>
            <w:sz w:val="22"/>
            <w:szCs w:val="22"/>
            <w:lang w:eastAsia="en-AU"/>
            <w14:ligatures w14:val="standardContextual"/>
          </w:rPr>
          <w:tab/>
        </w:r>
        <w:r>
          <w:rPr>
            <w:rStyle w:val="Hyperlink"/>
          </w:rPr>
          <w:t>Validity of proxies, attorneys and representatives</w:t>
        </w:r>
        <w:r>
          <w:rPr>
            <w:webHidden/>
          </w:rPr>
          <w:tab/>
        </w:r>
        <w:r>
          <w:rPr>
            <w:webHidden/>
          </w:rPr>
          <w:fldChar w:fldCharType="begin"/>
        </w:r>
        <w:r>
          <w:rPr>
            <w:webHidden/>
          </w:rPr>
          <w:instrText xml:space="preserve"> PAGEREF _Toc175052718 \h </w:instrText>
        </w:r>
        <w:r>
          <w:rPr>
            <w:webHidden/>
          </w:rPr>
        </w:r>
        <w:r>
          <w:rPr>
            <w:webHidden/>
          </w:rPr>
          <w:fldChar w:fldCharType="separate"/>
        </w:r>
        <w:r w:rsidR="00197665">
          <w:rPr>
            <w:webHidden/>
          </w:rPr>
          <w:t>15</w:t>
        </w:r>
        <w:r>
          <w:rPr>
            <w:webHidden/>
          </w:rPr>
          <w:fldChar w:fldCharType="end"/>
        </w:r>
      </w:hyperlink>
    </w:p>
    <w:p w14:paraId="324D58C0" w14:textId="3F526BC5"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19" w:history="1">
        <w:r>
          <w:rPr>
            <w:rStyle w:val="Hyperlink"/>
          </w:rPr>
          <w:t>Appointment, removal and remuneration of Directors</w:t>
        </w:r>
        <w:r>
          <w:rPr>
            <w:webHidden/>
          </w:rPr>
          <w:tab/>
        </w:r>
        <w:r>
          <w:rPr>
            <w:webHidden/>
          </w:rPr>
          <w:fldChar w:fldCharType="begin"/>
        </w:r>
        <w:r>
          <w:rPr>
            <w:webHidden/>
          </w:rPr>
          <w:instrText xml:space="preserve"> PAGEREF _Toc175052719 \h </w:instrText>
        </w:r>
        <w:r>
          <w:rPr>
            <w:webHidden/>
          </w:rPr>
        </w:r>
        <w:r>
          <w:rPr>
            <w:webHidden/>
          </w:rPr>
          <w:fldChar w:fldCharType="separate"/>
        </w:r>
        <w:r w:rsidR="00197665">
          <w:rPr>
            <w:webHidden/>
          </w:rPr>
          <w:t>16</w:t>
        </w:r>
        <w:r>
          <w:rPr>
            <w:webHidden/>
          </w:rPr>
          <w:fldChar w:fldCharType="end"/>
        </w:r>
      </w:hyperlink>
    </w:p>
    <w:p w14:paraId="5C529890" w14:textId="2952CD5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0" w:history="1">
        <w:r>
          <w:rPr>
            <w:rStyle w:val="Hyperlink"/>
          </w:rPr>
          <w:t>46</w:t>
        </w:r>
        <w:r>
          <w:rPr>
            <w:rFonts w:asciiTheme="minorHAnsi" w:eastAsiaTheme="minorEastAsia" w:hAnsiTheme="minorHAnsi" w:cstheme="minorBidi"/>
            <w:b w:val="0"/>
            <w:kern w:val="2"/>
            <w:sz w:val="22"/>
            <w:szCs w:val="22"/>
            <w:lang w:eastAsia="en-AU"/>
            <w14:ligatures w14:val="standardContextual"/>
          </w:rPr>
          <w:tab/>
        </w:r>
        <w:r>
          <w:rPr>
            <w:rStyle w:val="Hyperlink"/>
          </w:rPr>
          <w:t>Number of Directors</w:t>
        </w:r>
        <w:r>
          <w:rPr>
            <w:webHidden/>
          </w:rPr>
          <w:tab/>
        </w:r>
        <w:r>
          <w:rPr>
            <w:webHidden/>
          </w:rPr>
          <w:fldChar w:fldCharType="begin"/>
        </w:r>
        <w:r>
          <w:rPr>
            <w:webHidden/>
          </w:rPr>
          <w:instrText xml:space="preserve"> PAGEREF _Toc175052720 \h </w:instrText>
        </w:r>
        <w:r>
          <w:rPr>
            <w:webHidden/>
          </w:rPr>
        </w:r>
        <w:r>
          <w:rPr>
            <w:webHidden/>
          </w:rPr>
          <w:fldChar w:fldCharType="separate"/>
        </w:r>
        <w:r w:rsidR="00197665">
          <w:rPr>
            <w:webHidden/>
          </w:rPr>
          <w:t>16</w:t>
        </w:r>
        <w:r>
          <w:rPr>
            <w:webHidden/>
          </w:rPr>
          <w:fldChar w:fldCharType="end"/>
        </w:r>
      </w:hyperlink>
    </w:p>
    <w:p w14:paraId="67B3ABD8" w14:textId="39E503D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1" w:history="1">
        <w:r>
          <w:rPr>
            <w:rStyle w:val="Hyperlink"/>
            <w:lang w:val="en-GB"/>
          </w:rPr>
          <w:t>47</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Appointment and removal of Directors</w:t>
        </w:r>
        <w:r>
          <w:rPr>
            <w:webHidden/>
          </w:rPr>
          <w:tab/>
        </w:r>
        <w:r>
          <w:rPr>
            <w:webHidden/>
          </w:rPr>
          <w:fldChar w:fldCharType="begin"/>
        </w:r>
        <w:r>
          <w:rPr>
            <w:webHidden/>
          </w:rPr>
          <w:instrText xml:space="preserve"> PAGEREF _Toc175052721 \h </w:instrText>
        </w:r>
        <w:r>
          <w:rPr>
            <w:webHidden/>
          </w:rPr>
        </w:r>
        <w:r>
          <w:rPr>
            <w:webHidden/>
          </w:rPr>
          <w:fldChar w:fldCharType="separate"/>
        </w:r>
        <w:r w:rsidR="00197665">
          <w:rPr>
            <w:webHidden/>
          </w:rPr>
          <w:t>16</w:t>
        </w:r>
        <w:r>
          <w:rPr>
            <w:webHidden/>
          </w:rPr>
          <w:fldChar w:fldCharType="end"/>
        </w:r>
      </w:hyperlink>
    </w:p>
    <w:p w14:paraId="72D46E02" w14:textId="67B95E31"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2" w:history="1">
        <w:r>
          <w:rPr>
            <w:rStyle w:val="Hyperlink"/>
          </w:rPr>
          <w:t>48</w:t>
        </w:r>
        <w:r>
          <w:rPr>
            <w:rFonts w:asciiTheme="minorHAnsi" w:eastAsiaTheme="minorEastAsia" w:hAnsiTheme="minorHAnsi" w:cstheme="minorBidi"/>
            <w:b w:val="0"/>
            <w:kern w:val="2"/>
            <w:sz w:val="22"/>
            <w:szCs w:val="22"/>
            <w:lang w:eastAsia="en-AU"/>
            <w14:ligatures w14:val="standardContextual"/>
          </w:rPr>
          <w:tab/>
        </w:r>
        <w:r>
          <w:rPr>
            <w:rStyle w:val="Hyperlink"/>
          </w:rPr>
          <w:t>Share qualification for Directors</w:t>
        </w:r>
        <w:r>
          <w:rPr>
            <w:webHidden/>
          </w:rPr>
          <w:tab/>
        </w:r>
        <w:r>
          <w:rPr>
            <w:webHidden/>
          </w:rPr>
          <w:fldChar w:fldCharType="begin"/>
        </w:r>
        <w:r>
          <w:rPr>
            <w:webHidden/>
          </w:rPr>
          <w:instrText xml:space="preserve"> PAGEREF _Toc175052722 \h </w:instrText>
        </w:r>
        <w:r>
          <w:rPr>
            <w:webHidden/>
          </w:rPr>
        </w:r>
        <w:r>
          <w:rPr>
            <w:webHidden/>
          </w:rPr>
          <w:fldChar w:fldCharType="separate"/>
        </w:r>
        <w:r w:rsidR="00197665">
          <w:rPr>
            <w:webHidden/>
          </w:rPr>
          <w:t>16</w:t>
        </w:r>
        <w:r>
          <w:rPr>
            <w:webHidden/>
          </w:rPr>
          <w:fldChar w:fldCharType="end"/>
        </w:r>
      </w:hyperlink>
    </w:p>
    <w:p w14:paraId="5A8D3C2F" w14:textId="5F0810D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3" w:history="1">
        <w:r>
          <w:rPr>
            <w:rStyle w:val="Hyperlink"/>
          </w:rPr>
          <w:t>49</w:t>
        </w:r>
        <w:r>
          <w:rPr>
            <w:rFonts w:asciiTheme="minorHAnsi" w:eastAsiaTheme="minorEastAsia" w:hAnsiTheme="minorHAnsi" w:cstheme="minorBidi"/>
            <w:b w:val="0"/>
            <w:kern w:val="2"/>
            <w:sz w:val="22"/>
            <w:szCs w:val="22"/>
            <w:lang w:eastAsia="en-AU"/>
            <w14:ligatures w14:val="standardContextual"/>
          </w:rPr>
          <w:tab/>
        </w:r>
        <w:r>
          <w:rPr>
            <w:rStyle w:val="Hyperlink"/>
          </w:rPr>
          <w:t>Remuneration of Directors</w:t>
        </w:r>
        <w:r>
          <w:rPr>
            <w:webHidden/>
          </w:rPr>
          <w:tab/>
        </w:r>
        <w:r>
          <w:rPr>
            <w:webHidden/>
          </w:rPr>
          <w:fldChar w:fldCharType="begin"/>
        </w:r>
        <w:r>
          <w:rPr>
            <w:webHidden/>
          </w:rPr>
          <w:instrText xml:space="preserve"> PAGEREF _Toc175052723 \h </w:instrText>
        </w:r>
        <w:r>
          <w:rPr>
            <w:webHidden/>
          </w:rPr>
        </w:r>
        <w:r>
          <w:rPr>
            <w:webHidden/>
          </w:rPr>
          <w:fldChar w:fldCharType="separate"/>
        </w:r>
        <w:r w:rsidR="00197665">
          <w:rPr>
            <w:webHidden/>
          </w:rPr>
          <w:t>16</w:t>
        </w:r>
        <w:r>
          <w:rPr>
            <w:webHidden/>
          </w:rPr>
          <w:fldChar w:fldCharType="end"/>
        </w:r>
      </w:hyperlink>
    </w:p>
    <w:p w14:paraId="774AC1D8" w14:textId="4A2759E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4" w:history="1">
        <w:r>
          <w:rPr>
            <w:rStyle w:val="Hyperlink"/>
          </w:rPr>
          <w:t>50</w:t>
        </w:r>
        <w:r>
          <w:rPr>
            <w:rFonts w:asciiTheme="minorHAnsi" w:eastAsiaTheme="minorEastAsia" w:hAnsiTheme="minorHAnsi" w:cstheme="minorBidi"/>
            <w:b w:val="0"/>
            <w:kern w:val="2"/>
            <w:sz w:val="22"/>
            <w:szCs w:val="22"/>
            <w:lang w:eastAsia="en-AU"/>
            <w14:ligatures w14:val="standardContextual"/>
          </w:rPr>
          <w:tab/>
        </w:r>
        <w:r>
          <w:rPr>
            <w:rStyle w:val="Hyperlink"/>
          </w:rPr>
          <w:t>Vacation of office of Director</w:t>
        </w:r>
        <w:r>
          <w:rPr>
            <w:webHidden/>
          </w:rPr>
          <w:tab/>
        </w:r>
        <w:r>
          <w:rPr>
            <w:webHidden/>
          </w:rPr>
          <w:fldChar w:fldCharType="begin"/>
        </w:r>
        <w:r>
          <w:rPr>
            <w:webHidden/>
          </w:rPr>
          <w:instrText xml:space="preserve"> PAGEREF _Toc175052724 \h </w:instrText>
        </w:r>
        <w:r>
          <w:rPr>
            <w:webHidden/>
          </w:rPr>
        </w:r>
        <w:r>
          <w:rPr>
            <w:webHidden/>
          </w:rPr>
          <w:fldChar w:fldCharType="separate"/>
        </w:r>
        <w:r w:rsidR="00197665">
          <w:rPr>
            <w:webHidden/>
          </w:rPr>
          <w:t>17</w:t>
        </w:r>
        <w:r>
          <w:rPr>
            <w:webHidden/>
          </w:rPr>
          <w:fldChar w:fldCharType="end"/>
        </w:r>
      </w:hyperlink>
    </w:p>
    <w:p w14:paraId="09FB7575" w14:textId="5FFDA1B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6" w:history="1">
        <w:r>
          <w:rPr>
            <w:rStyle w:val="Hyperlink"/>
          </w:rPr>
          <w:t>51</w:t>
        </w:r>
        <w:r>
          <w:rPr>
            <w:rFonts w:asciiTheme="minorHAnsi" w:eastAsiaTheme="minorEastAsia" w:hAnsiTheme="minorHAnsi" w:cstheme="minorBidi"/>
            <w:b w:val="0"/>
            <w:kern w:val="2"/>
            <w:sz w:val="22"/>
            <w:szCs w:val="22"/>
            <w:lang w:eastAsia="en-AU"/>
            <w14:ligatures w14:val="standardContextual"/>
          </w:rPr>
          <w:tab/>
        </w:r>
        <w:r>
          <w:rPr>
            <w:rStyle w:val="Hyperlink"/>
          </w:rPr>
          <w:t>Retirement allowance for Directors</w:t>
        </w:r>
        <w:r>
          <w:rPr>
            <w:webHidden/>
          </w:rPr>
          <w:tab/>
        </w:r>
        <w:r>
          <w:rPr>
            <w:webHidden/>
          </w:rPr>
          <w:fldChar w:fldCharType="begin"/>
        </w:r>
        <w:r>
          <w:rPr>
            <w:webHidden/>
          </w:rPr>
          <w:instrText xml:space="preserve"> PAGEREF _Toc175052726 \h </w:instrText>
        </w:r>
        <w:r>
          <w:rPr>
            <w:webHidden/>
          </w:rPr>
        </w:r>
        <w:r>
          <w:rPr>
            <w:webHidden/>
          </w:rPr>
          <w:fldChar w:fldCharType="separate"/>
        </w:r>
        <w:r w:rsidR="00197665">
          <w:rPr>
            <w:webHidden/>
          </w:rPr>
          <w:t>17</w:t>
        </w:r>
        <w:r>
          <w:rPr>
            <w:webHidden/>
          </w:rPr>
          <w:fldChar w:fldCharType="end"/>
        </w:r>
      </w:hyperlink>
    </w:p>
    <w:p w14:paraId="0ED5B1E5" w14:textId="19175BB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7" w:history="1">
        <w:r>
          <w:rPr>
            <w:rStyle w:val="Hyperlink"/>
            <w:lang w:val="en-GB"/>
          </w:rPr>
          <w:t>52</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Directors may lend to the Company</w:t>
        </w:r>
        <w:r>
          <w:rPr>
            <w:webHidden/>
          </w:rPr>
          <w:tab/>
        </w:r>
        <w:r>
          <w:rPr>
            <w:webHidden/>
          </w:rPr>
          <w:fldChar w:fldCharType="begin"/>
        </w:r>
        <w:r>
          <w:rPr>
            <w:webHidden/>
          </w:rPr>
          <w:instrText xml:space="preserve"> PAGEREF _Toc175052727 \h </w:instrText>
        </w:r>
        <w:r>
          <w:rPr>
            <w:webHidden/>
          </w:rPr>
        </w:r>
        <w:r>
          <w:rPr>
            <w:webHidden/>
          </w:rPr>
          <w:fldChar w:fldCharType="separate"/>
        </w:r>
        <w:r w:rsidR="00197665">
          <w:rPr>
            <w:webHidden/>
          </w:rPr>
          <w:t>18</w:t>
        </w:r>
        <w:r>
          <w:rPr>
            <w:webHidden/>
          </w:rPr>
          <w:fldChar w:fldCharType="end"/>
        </w:r>
      </w:hyperlink>
    </w:p>
    <w:p w14:paraId="37164DFF" w14:textId="3FED8C54"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8" w:history="1">
        <w:r>
          <w:rPr>
            <w:rStyle w:val="Hyperlink"/>
          </w:rPr>
          <w:t>53</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Exercise of voting power in other corporations</w:t>
        </w:r>
        <w:r>
          <w:rPr>
            <w:webHidden/>
          </w:rPr>
          <w:tab/>
        </w:r>
        <w:r>
          <w:rPr>
            <w:webHidden/>
          </w:rPr>
          <w:fldChar w:fldCharType="begin"/>
        </w:r>
        <w:r>
          <w:rPr>
            <w:webHidden/>
          </w:rPr>
          <w:instrText xml:space="preserve"> PAGEREF _Toc175052728 \h </w:instrText>
        </w:r>
        <w:r>
          <w:rPr>
            <w:webHidden/>
          </w:rPr>
        </w:r>
        <w:r>
          <w:rPr>
            <w:webHidden/>
          </w:rPr>
          <w:fldChar w:fldCharType="separate"/>
        </w:r>
        <w:r w:rsidR="00197665">
          <w:rPr>
            <w:webHidden/>
          </w:rPr>
          <w:t>18</w:t>
        </w:r>
        <w:r>
          <w:rPr>
            <w:webHidden/>
          </w:rPr>
          <w:fldChar w:fldCharType="end"/>
        </w:r>
      </w:hyperlink>
    </w:p>
    <w:p w14:paraId="6DBB0521" w14:textId="3F4FF6C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29" w:history="1">
        <w:r>
          <w:rPr>
            <w:rStyle w:val="Hyperlink"/>
            <w:lang w:val="en-GB"/>
          </w:rPr>
          <w:t>54</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Alternate Directors</w:t>
        </w:r>
        <w:r>
          <w:rPr>
            <w:webHidden/>
          </w:rPr>
          <w:tab/>
        </w:r>
        <w:r>
          <w:rPr>
            <w:webHidden/>
          </w:rPr>
          <w:fldChar w:fldCharType="begin"/>
        </w:r>
        <w:r>
          <w:rPr>
            <w:webHidden/>
          </w:rPr>
          <w:instrText xml:space="preserve"> PAGEREF _Toc175052729 \h </w:instrText>
        </w:r>
        <w:r>
          <w:rPr>
            <w:webHidden/>
          </w:rPr>
        </w:r>
        <w:r>
          <w:rPr>
            <w:webHidden/>
          </w:rPr>
          <w:fldChar w:fldCharType="separate"/>
        </w:r>
        <w:r w:rsidR="00197665">
          <w:rPr>
            <w:webHidden/>
          </w:rPr>
          <w:t>18</w:t>
        </w:r>
        <w:r>
          <w:rPr>
            <w:webHidden/>
          </w:rPr>
          <w:fldChar w:fldCharType="end"/>
        </w:r>
      </w:hyperlink>
    </w:p>
    <w:p w14:paraId="3AC0A67E" w14:textId="45B517D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0" w:history="1">
        <w:r>
          <w:rPr>
            <w:rStyle w:val="Hyperlink"/>
            <w:lang w:val="en-GB"/>
          </w:rPr>
          <w:t>Managing Director and powers of the Board</w:t>
        </w:r>
        <w:r>
          <w:rPr>
            <w:webHidden/>
          </w:rPr>
          <w:tab/>
        </w:r>
        <w:r>
          <w:rPr>
            <w:webHidden/>
          </w:rPr>
          <w:fldChar w:fldCharType="begin"/>
        </w:r>
        <w:r>
          <w:rPr>
            <w:webHidden/>
          </w:rPr>
          <w:instrText xml:space="preserve"> PAGEREF _Toc175052730 \h </w:instrText>
        </w:r>
        <w:r>
          <w:rPr>
            <w:webHidden/>
          </w:rPr>
        </w:r>
        <w:r>
          <w:rPr>
            <w:webHidden/>
          </w:rPr>
          <w:fldChar w:fldCharType="separate"/>
        </w:r>
        <w:r w:rsidR="00197665">
          <w:rPr>
            <w:webHidden/>
          </w:rPr>
          <w:t>19</w:t>
        </w:r>
        <w:r>
          <w:rPr>
            <w:webHidden/>
          </w:rPr>
          <w:fldChar w:fldCharType="end"/>
        </w:r>
      </w:hyperlink>
    </w:p>
    <w:p w14:paraId="0BC01202" w14:textId="4C751085"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1" w:history="1">
        <w:r>
          <w:rPr>
            <w:rStyle w:val="Hyperlink"/>
            <w:lang w:val="en-GB"/>
          </w:rPr>
          <w:t>55</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Appointment of a Managing Director</w:t>
        </w:r>
        <w:r>
          <w:rPr>
            <w:webHidden/>
          </w:rPr>
          <w:tab/>
        </w:r>
        <w:r>
          <w:rPr>
            <w:webHidden/>
          </w:rPr>
          <w:fldChar w:fldCharType="begin"/>
        </w:r>
        <w:r>
          <w:rPr>
            <w:webHidden/>
          </w:rPr>
          <w:instrText xml:space="preserve"> PAGEREF _Toc175052731 \h </w:instrText>
        </w:r>
        <w:r>
          <w:rPr>
            <w:webHidden/>
          </w:rPr>
        </w:r>
        <w:r>
          <w:rPr>
            <w:webHidden/>
          </w:rPr>
          <w:fldChar w:fldCharType="separate"/>
        </w:r>
        <w:r w:rsidR="00197665">
          <w:rPr>
            <w:webHidden/>
          </w:rPr>
          <w:t>19</w:t>
        </w:r>
        <w:r>
          <w:rPr>
            <w:webHidden/>
          </w:rPr>
          <w:fldChar w:fldCharType="end"/>
        </w:r>
      </w:hyperlink>
    </w:p>
    <w:p w14:paraId="627F8F39" w14:textId="372316B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2" w:history="1">
        <w:r>
          <w:rPr>
            <w:rStyle w:val="Hyperlink"/>
          </w:rPr>
          <w:t>56</w:t>
        </w:r>
        <w:r>
          <w:rPr>
            <w:rFonts w:asciiTheme="minorHAnsi" w:eastAsiaTheme="minorEastAsia" w:hAnsiTheme="minorHAnsi" w:cstheme="minorBidi"/>
            <w:b w:val="0"/>
            <w:kern w:val="2"/>
            <w:sz w:val="22"/>
            <w:szCs w:val="22"/>
            <w:lang w:eastAsia="en-AU"/>
            <w14:ligatures w14:val="standardContextual"/>
          </w:rPr>
          <w:tab/>
        </w:r>
        <w:r>
          <w:rPr>
            <w:rStyle w:val="Hyperlink"/>
          </w:rPr>
          <w:t>Powers of the Board and Managing Director</w:t>
        </w:r>
        <w:r>
          <w:rPr>
            <w:webHidden/>
          </w:rPr>
          <w:tab/>
        </w:r>
        <w:r>
          <w:rPr>
            <w:webHidden/>
          </w:rPr>
          <w:fldChar w:fldCharType="begin"/>
        </w:r>
        <w:r>
          <w:rPr>
            <w:webHidden/>
          </w:rPr>
          <w:instrText xml:space="preserve"> PAGEREF _Toc175052732 \h </w:instrText>
        </w:r>
        <w:r>
          <w:rPr>
            <w:webHidden/>
          </w:rPr>
        </w:r>
        <w:r>
          <w:rPr>
            <w:webHidden/>
          </w:rPr>
          <w:fldChar w:fldCharType="separate"/>
        </w:r>
        <w:r w:rsidR="00197665">
          <w:rPr>
            <w:webHidden/>
          </w:rPr>
          <w:t>19</w:t>
        </w:r>
        <w:r>
          <w:rPr>
            <w:webHidden/>
          </w:rPr>
          <w:fldChar w:fldCharType="end"/>
        </w:r>
      </w:hyperlink>
    </w:p>
    <w:p w14:paraId="52A655E6" w14:textId="66C75DAB"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3" w:history="1">
        <w:r>
          <w:rPr>
            <w:rStyle w:val="Hyperlink"/>
            <w:lang w:val="en-GB"/>
          </w:rPr>
          <w:t>Proceedings of the Board</w:t>
        </w:r>
        <w:r>
          <w:rPr>
            <w:webHidden/>
          </w:rPr>
          <w:tab/>
        </w:r>
        <w:r>
          <w:rPr>
            <w:webHidden/>
          </w:rPr>
          <w:fldChar w:fldCharType="begin"/>
        </w:r>
        <w:r>
          <w:rPr>
            <w:webHidden/>
          </w:rPr>
          <w:instrText xml:space="preserve"> PAGEREF _Toc175052733 \h </w:instrText>
        </w:r>
        <w:r>
          <w:rPr>
            <w:webHidden/>
          </w:rPr>
        </w:r>
        <w:r>
          <w:rPr>
            <w:webHidden/>
          </w:rPr>
          <w:fldChar w:fldCharType="separate"/>
        </w:r>
        <w:r w:rsidR="00197665">
          <w:rPr>
            <w:webHidden/>
          </w:rPr>
          <w:t>20</w:t>
        </w:r>
        <w:r>
          <w:rPr>
            <w:webHidden/>
          </w:rPr>
          <w:fldChar w:fldCharType="end"/>
        </w:r>
      </w:hyperlink>
    </w:p>
    <w:p w14:paraId="523A2A60" w14:textId="7893EC8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4" w:history="1">
        <w:r>
          <w:rPr>
            <w:rStyle w:val="Hyperlink"/>
          </w:rPr>
          <w:t>57</w:t>
        </w:r>
        <w:r>
          <w:rPr>
            <w:rFonts w:asciiTheme="minorHAnsi" w:eastAsiaTheme="minorEastAsia" w:hAnsiTheme="minorHAnsi" w:cstheme="minorBidi"/>
            <w:b w:val="0"/>
            <w:kern w:val="2"/>
            <w:sz w:val="22"/>
            <w:szCs w:val="22"/>
            <w:lang w:eastAsia="en-AU"/>
            <w14:ligatures w14:val="standardContextual"/>
          </w:rPr>
          <w:tab/>
        </w:r>
        <w:r>
          <w:rPr>
            <w:rStyle w:val="Hyperlink"/>
          </w:rPr>
          <w:t>Proceedings of the Board</w:t>
        </w:r>
        <w:r>
          <w:rPr>
            <w:webHidden/>
          </w:rPr>
          <w:tab/>
        </w:r>
        <w:r>
          <w:rPr>
            <w:webHidden/>
          </w:rPr>
          <w:fldChar w:fldCharType="begin"/>
        </w:r>
        <w:r>
          <w:rPr>
            <w:webHidden/>
          </w:rPr>
          <w:instrText xml:space="preserve"> PAGEREF _Toc175052734 \h </w:instrText>
        </w:r>
        <w:r>
          <w:rPr>
            <w:webHidden/>
          </w:rPr>
        </w:r>
        <w:r>
          <w:rPr>
            <w:webHidden/>
          </w:rPr>
          <w:fldChar w:fldCharType="separate"/>
        </w:r>
        <w:r w:rsidR="00197665">
          <w:rPr>
            <w:webHidden/>
          </w:rPr>
          <w:t>20</w:t>
        </w:r>
        <w:r>
          <w:rPr>
            <w:webHidden/>
          </w:rPr>
          <w:fldChar w:fldCharType="end"/>
        </w:r>
      </w:hyperlink>
    </w:p>
    <w:p w14:paraId="1C788C34" w14:textId="41A8596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5" w:history="1">
        <w:r>
          <w:rPr>
            <w:rStyle w:val="Hyperlink"/>
          </w:rPr>
          <w:t>58</w:t>
        </w:r>
        <w:r>
          <w:rPr>
            <w:rFonts w:asciiTheme="minorHAnsi" w:eastAsiaTheme="minorEastAsia" w:hAnsiTheme="minorHAnsi" w:cstheme="minorBidi"/>
            <w:b w:val="0"/>
            <w:kern w:val="2"/>
            <w:sz w:val="22"/>
            <w:szCs w:val="22"/>
            <w:lang w:eastAsia="en-AU"/>
            <w14:ligatures w14:val="standardContextual"/>
          </w:rPr>
          <w:tab/>
        </w:r>
        <w:r>
          <w:rPr>
            <w:rStyle w:val="Hyperlink"/>
          </w:rPr>
          <w:t>Meetings of the Board by technology</w:t>
        </w:r>
        <w:r>
          <w:rPr>
            <w:webHidden/>
          </w:rPr>
          <w:tab/>
        </w:r>
        <w:r>
          <w:rPr>
            <w:webHidden/>
          </w:rPr>
          <w:fldChar w:fldCharType="begin"/>
        </w:r>
        <w:r>
          <w:rPr>
            <w:webHidden/>
          </w:rPr>
          <w:instrText xml:space="preserve"> PAGEREF _Toc175052735 \h </w:instrText>
        </w:r>
        <w:r>
          <w:rPr>
            <w:webHidden/>
          </w:rPr>
        </w:r>
        <w:r>
          <w:rPr>
            <w:webHidden/>
          </w:rPr>
          <w:fldChar w:fldCharType="separate"/>
        </w:r>
        <w:r w:rsidR="00197665">
          <w:rPr>
            <w:webHidden/>
          </w:rPr>
          <w:t>20</w:t>
        </w:r>
        <w:r>
          <w:rPr>
            <w:webHidden/>
          </w:rPr>
          <w:fldChar w:fldCharType="end"/>
        </w:r>
      </w:hyperlink>
    </w:p>
    <w:p w14:paraId="57A76CDF" w14:textId="3C0054D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6" w:history="1">
        <w:r>
          <w:rPr>
            <w:rStyle w:val="Hyperlink"/>
          </w:rPr>
          <w:t>59</w:t>
        </w:r>
        <w:r>
          <w:rPr>
            <w:rFonts w:asciiTheme="minorHAnsi" w:eastAsiaTheme="minorEastAsia" w:hAnsiTheme="minorHAnsi" w:cstheme="minorBidi"/>
            <w:b w:val="0"/>
            <w:kern w:val="2"/>
            <w:sz w:val="22"/>
            <w:szCs w:val="22"/>
            <w:lang w:eastAsia="en-AU"/>
            <w14:ligatures w14:val="standardContextual"/>
          </w:rPr>
          <w:tab/>
        </w:r>
        <w:r>
          <w:rPr>
            <w:rStyle w:val="Hyperlink"/>
          </w:rPr>
          <w:t>Chair of the Board</w:t>
        </w:r>
        <w:r>
          <w:rPr>
            <w:webHidden/>
          </w:rPr>
          <w:tab/>
        </w:r>
        <w:r>
          <w:rPr>
            <w:webHidden/>
          </w:rPr>
          <w:fldChar w:fldCharType="begin"/>
        </w:r>
        <w:r>
          <w:rPr>
            <w:webHidden/>
          </w:rPr>
          <w:instrText xml:space="preserve"> PAGEREF _Toc175052736 \h </w:instrText>
        </w:r>
        <w:r>
          <w:rPr>
            <w:webHidden/>
          </w:rPr>
        </w:r>
        <w:r>
          <w:rPr>
            <w:webHidden/>
          </w:rPr>
          <w:fldChar w:fldCharType="separate"/>
        </w:r>
        <w:r w:rsidR="00197665">
          <w:rPr>
            <w:webHidden/>
          </w:rPr>
          <w:t>21</w:t>
        </w:r>
        <w:r>
          <w:rPr>
            <w:webHidden/>
          </w:rPr>
          <w:fldChar w:fldCharType="end"/>
        </w:r>
      </w:hyperlink>
    </w:p>
    <w:p w14:paraId="4D0899E0" w14:textId="42E06CD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7" w:history="1">
        <w:r>
          <w:rPr>
            <w:rStyle w:val="Hyperlink"/>
          </w:rPr>
          <w:t>60</w:t>
        </w:r>
        <w:r>
          <w:rPr>
            <w:rFonts w:asciiTheme="minorHAnsi" w:eastAsiaTheme="minorEastAsia" w:hAnsiTheme="minorHAnsi" w:cstheme="minorBidi"/>
            <w:b w:val="0"/>
            <w:kern w:val="2"/>
            <w:sz w:val="22"/>
            <w:szCs w:val="22"/>
            <w:lang w:eastAsia="en-AU"/>
            <w14:ligatures w14:val="standardContextual"/>
          </w:rPr>
          <w:tab/>
        </w:r>
        <w:r>
          <w:rPr>
            <w:rStyle w:val="Hyperlink"/>
          </w:rPr>
          <w:t>Directors' voting rights and exercise of powers</w:t>
        </w:r>
        <w:r>
          <w:rPr>
            <w:webHidden/>
          </w:rPr>
          <w:tab/>
        </w:r>
        <w:r>
          <w:rPr>
            <w:webHidden/>
          </w:rPr>
          <w:fldChar w:fldCharType="begin"/>
        </w:r>
        <w:r>
          <w:rPr>
            <w:webHidden/>
          </w:rPr>
          <w:instrText xml:space="preserve"> PAGEREF _Toc175052737 \h </w:instrText>
        </w:r>
        <w:r>
          <w:rPr>
            <w:webHidden/>
          </w:rPr>
        </w:r>
        <w:r>
          <w:rPr>
            <w:webHidden/>
          </w:rPr>
          <w:fldChar w:fldCharType="separate"/>
        </w:r>
        <w:r w:rsidR="00197665">
          <w:rPr>
            <w:webHidden/>
          </w:rPr>
          <w:t>21</w:t>
        </w:r>
        <w:r>
          <w:rPr>
            <w:webHidden/>
          </w:rPr>
          <w:fldChar w:fldCharType="end"/>
        </w:r>
      </w:hyperlink>
    </w:p>
    <w:p w14:paraId="5E0411AC" w14:textId="6DA8B56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8" w:history="1">
        <w:r>
          <w:rPr>
            <w:rStyle w:val="Hyperlink"/>
          </w:rPr>
          <w:t>61</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Wholly-owned subsidiary</w:t>
        </w:r>
        <w:r>
          <w:rPr>
            <w:webHidden/>
          </w:rPr>
          <w:tab/>
        </w:r>
        <w:r>
          <w:rPr>
            <w:webHidden/>
          </w:rPr>
          <w:fldChar w:fldCharType="begin"/>
        </w:r>
        <w:r>
          <w:rPr>
            <w:webHidden/>
          </w:rPr>
          <w:instrText xml:space="preserve"> PAGEREF _Toc175052738 \h </w:instrText>
        </w:r>
        <w:r>
          <w:rPr>
            <w:webHidden/>
          </w:rPr>
        </w:r>
        <w:r>
          <w:rPr>
            <w:webHidden/>
          </w:rPr>
          <w:fldChar w:fldCharType="separate"/>
        </w:r>
        <w:r w:rsidR="00197665">
          <w:rPr>
            <w:webHidden/>
          </w:rPr>
          <w:t>22</w:t>
        </w:r>
        <w:r>
          <w:rPr>
            <w:webHidden/>
          </w:rPr>
          <w:fldChar w:fldCharType="end"/>
        </w:r>
      </w:hyperlink>
    </w:p>
    <w:p w14:paraId="5D26D185" w14:textId="3DC7D49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39" w:history="1">
        <w:r>
          <w:rPr>
            <w:rStyle w:val="Hyperlink"/>
          </w:rPr>
          <w:t>62</w:t>
        </w:r>
        <w:r>
          <w:rPr>
            <w:rFonts w:asciiTheme="minorHAnsi" w:eastAsiaTheme="minorEastAsia" w:hAnsiTheme="minorHAnsi" w:cstheme="minorBidi"/>
            <w:b w:val="0"/>
            <w:kern w:val="2"/>
            <w:sz w:val="22"/>
            <w:szCs w:val="22"/>
            <w:lang w:eastAsia="en-AU"/>
            <w14:ligatures w14:val="standardContextual"/>
          </w:rPr>
          <w:tab/>
        </w:r>
        <w:r>
          <w:rPr>
            <w:rStyle w:val="Hyperlink"/>
          </w:rPr>
          <w:t>Material personal interests of Directors</w:t>
        </w:r>
        <w:r>
          <w:rPr>
            <w:webHidden/>
          </w:rPr>
          <w:tab/>
        </w:r>
        <w:r>
          <w:rPr>
            <w:webHidden/>
          </w:rPr>
          <w:fldChar w:fldCharType="begin"/>
        </w:r>
        <w:r>
          <w:rPr>
            <w:webHidden/>
          </w:rPr>
          <w:instrText xml:space="preserve"> PAGEREF _Toc175052739 \h </w:instrText>
        </w:r>
        <w:r>
          <w:rPr>
            <w:webHidden/>
          </w:rPr>
        </w:r>
        <w:r>
          <w:rPr>
            <w:webHidden/>
          </w:rPr>
          <w:fldChar w:fldCharType="separate"/>
        </w:r>
        <w:r w:rsidR="00197665">
          <w:rPr>
            <w:webHidden/>
          </w:rPr>
          <w:t>22</w:t>
        </w:r>
        <w:r>
          <w:rPr>
            <w:webHidden/>
          </w:rPr>
          <w:fldChar w:fldCharType="end"/>
        </w:r>
      </w:hyperlink>
    </w:p>
    <w:p w14:paraId="3540B395" w14:textId="55DCB7DF"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0" w:history="1">
        <w:r>
          <w:rPr>
            <w:rStyle w:val="Hyperlink"/>
          </w:rPr>
          <w:t>63</w:t>
        </w:r>
        <w:r>
          <w:rPr>
            <w:rFonts w:asciiTheme="minorHAnsi" w:eastAsiaTheme="minorEastAsia" w:hAnsiTheme="minorHAnsi" w:cstheme="minorBidi"/>
            <w:b w:val="0"/>
            <w:kern w:val="2"/>
            <w:sz w:val="22"/>
            <w:szCs w:val="22"/>
            <w:lang w:eastAsia="en-AU"/>
            <w14:ligatures w14:val="standardContextual"/>
          </w:rPr>
          <w:tab/>
        </w:r>
        <w:r>
          <w:rPr>
            <w:rStyle w:val="Hyperlink"/>
          </w:rPr>
          <w:t>Committees of the Board</w:t>
        </w:r>
        <w:r>
          <w:rPr>
            <w:webHidden/>
          </w:rPr>
          <w:tab/>
        </w:r>
        <w:r>
          <w:rPr>
            <w:webHidden/>
          </w:rPr>
          <w:fldChar w:fldCharType="begin"/>
        </w:r>
        <w:r>
          <w:rPr>
            <w:webHidden/>
          </w:rPr>
          <w:instrText xml:space="preserve"> PAGEREF _Toc175052740 \h </w:instrText>
        </w:r>
        <w:r>
          <w:rPr>
            <w:webHidden/>
          </w:rPr>
        </w:r>
        <w:r>
          <w:rPr>
            <w:webHidden/>
          </w:rPr>
          <w:fldChar w:fldCharType="separate"/>
        </w:r>
        <w:r w:rsidR="00197665">
          <w:rPr>
            <w:webHidden/>
          </w:rPr>
          <w:t>23</w:t>
        </w:r>
        <w:r>
          <w:rPr>
            <w:webHidden/>
          </w:rPr>
          <w:fldChar w:fldCharType="end"/>
        </w:r>
      </w:hyperlink>
    </w:p>
    <w:p w14:paraId="0E3633EC" w14:textId="41FEC2E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1" w:history="1">
        <w:r>
          <w:rPr>
            <w:rStyle w:val="Hyperlink"/>
          </w:rPr>
          <w:t>64</w:t>
        </w:r>
        <w:r>
          <w:rPr>
            <w:rFonts w:asciiTheme="minorHAnsi" w:eastAsiaTheme="minorEastAsia" w:hAnsiTheme="minorHAnsi" w:cstheme="minorBidi"/>
            <w:b w:val="0"/>
            <w:kern w:val="2"/>
            <w:sz w:val="22"/>
            <w:szCs w:val="22"/>
            <w:lang w:eastAsia="en-AU"/>
            <w14:ligatures w14:val="standardContextual"/>
          </w:rPr>
          <w:tab/>
        </w:r>
        <w:r>
          <w:rPr>
            <w:rStyle w:val="Hyperlink"/>
          </w:rPr>
          <w:t>Written resolutions of Directors</w:t>
        </w:r>
        <w:r>
          <w:rPr>
            <w:webHidden/>
          </w:rPr>
          <w:tab/>
        </w:r>
        <w:r>
          <w:rPr>
            <w:webHidden/>
          </w:rPr>
          <w:fldChar w:fldCharType="begin"/>
        </w:r>
        <w:r>
          <w:rPr>
            <w:webHidden/>
          </w:rPr>
          <w:instrText xml:space="preserve"> PAGEREF _Toc175052741 \h </w:instrText>
        </w:r>
        <w:r>
          <w:rPr>
            <w:webHidden/>
          </w:rPr>
        </w:r>
        <w:r>
          <w:rPr>
            <w:webHidden/>
          </w:rPr>
          <w:fldChar w:fldCharType="separate"/>
        </w:r>
        <w:r w:rsidR="00197665">
          <w:rPr>
            <w:webHidden/>
          </w:rPr>
          <w:t>23</w:t>
        </w:r>
        <w:r>
          <w:rPr>
            <w:webHidden/>
          </w:rPr>
          <w:fldChar w:fldCharType="end"/>
        </w:r>
      </w:hyperlink>
    </w:p>
    <w:p w14:paraId="5072A193" w14:textId="2525784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2" w:history="1">
        <w:r>
          <w:rPr>
            <w:rStyle w:val="Hyperlink"/>
            <w:lang w:val="en-GB"/>
          </w:rPr>
          <w:t>65</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Single Director decisions</w:t>
        </w:r>
        <w:r>
          <w:rPr>
            <w:webHidden/>
          </w:rPr>
          <w:tab/>
        </w:r>
        <w:r>
          <w:rPr>
            <w:webHidden/>
          </w:rPr>
          <w:fldChar w:fldCharType="begin"/>
        </w:r>
        <w:r>
          <w:rPr>
            <w:webHidden/>
          </w:rPr>
          <w:instrText xml:space="preserve"> PAGEREF _Toc175052742 \h </w:instrText>
        </w:r>
        <w:r>
          <w:rPr>
            <w:webHidden/>
          </w:rPr>
        </w:r>
        <w:r>
          <w:rPr>
            <w:webHidden/>
          </w:rPr>
          <w:fldChar w:fldCharType="separate"/>
        </w:r>
        <w:r w:rsidR="00197665">
          <w:rPr>
            <w:webHidden/>
          </w:rPr>
          <w:t>24</w:t>
        </w:r>
        <w:r>
          <w:rPr>
            <w:webHidden/>
          </w:rPr>
          <w:fldChar w:fldCharType="end"/>
        </w:r>
      </w:hyperlink>
    </w:p>
    <w:p w14:paraId="58AD711F" w14:textId="4BA634D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3" w:history="1">
        <w:r>
          <w:rPr>
            <w:rStyle w:val="Hyperlink"/>
          </w:rPr>
          <w:t>66</w:t>
        </w:r>
        <w:r>
          <w:rPr>
            <w:rFonts w:asciiTheme="minorHAnsi" w:eastAsiaTheme="minorEastAsia" w:hAnsiTheme="minorHAnsi" w:cstheme="minorBidi"/>
            <w:b w:val="0"/>
            <w:kern w:val="2"/>
            <w:sz w:val="22"/>
            <w:szCs w:val="22"/>
            <w:lang w:eastAsia="en-AU"/>
            <w14:ligatures w14:val="standardContextual"/>
          </w:rPr>
          <w:tab/>
        </w:r>
        <w:r>
          <w:rPr>
            <w:rStyle w:val="Hyperlink"/>
          </w:rPr>
          <w:t>Defects in appointments of Directors</w:t>
        </w:r>
        <w:r>
          <w:rPr>
            <w:webHidden/>
          </w:rPr>
          <w:tab/>
        </w:r>
        <w:r>
          <w:rPr>
            <w:webHidden/>
          </w:rPr>
          <w:fldChar w:fldCharType="begin"/>
        </w:r>
        <w:r>
          <w:rPr>
            <w:webHidden/>
          </w:rPr>
          <w:instrText xml:space="preserve"> PAGEREF _Toc175052743 \h </w:instrText>
        </w:r>
        <w:r>
          <w:rPr>
            <w:webHidden/>
          </w:rPr>
        </w:r>
        <w:r>
          <w:rPr>
            <w:webHidden/>
          </w:rPr>
          <w:fldChar w:fldCharType="separate"/>
        </w:r>
        <w:r w:rsidR="00197665">
          <w:rPr>
            <w:webHidden/>
          </w:rPr>
          <w:t>24</w:t>
        </w:r>
        <w:r>
          <w:rPr>
            <w:webHidden/>
          </w:rPr>
          <w:fldChar w:fldCharType="end"/>
        </w:r>
      </w:hyperlink>
    </w:p>
    <w:p w14:paraId="10D9A19C" w14:textId="39E97F11"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4" w:history="1">
        <w:r>
          <w:rPr>
            <w:rStyle w:val="Hyperlink"/>
          </w:rPr>
          <w:t>Secretaries and other officers</w:t>
        </w:r>
        <w:r>
          <w:rPr>
            <w:webHidden/>
          </w:rPr>
          <w:tab/>
        </w:r>
        <w:r>
          <w:rPr>
            <w:webHidden/>
          </w:rPr>
          <w:fldChar w:fldCharType="begin"/>
        </w:r>
        <w:r>
          <w:rPr>
            <w:webHidden/>
          </w:rPr>
          <w:instrText xml:space="preserve"> PAGEREF _Toc175052744 \h </w:instrText>
        </w:r>
        <w:r>
          <w:rPr>
            <w:webHidden/>
          </w:rPr>
        </w:r>
        <w:r>
          <w:rPr>
            <w:webHidden/>
          </w:rPr>
          <w:fldChar w:fldCharType="separate"/>
        </w:r>
        <w:r w:rsidR="00197665">
          <w:rPr>
            <w:webHidden/>
          </w:rPr>
          <w:t>24</w:t>
        </w:r>
        <w:r>
          <w:rPr>
            <w:webHidden/>
          </w:rPr>
          <w:fldChar w:fldCharType="end"/>
        </w:r>
      </w:hyperlink>
    </w:p>
    <w:p w14:paraId="08198E01" w14:textId="51045C9D"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5" w:history="1">
        <w:r>
          <w:rPr>
            <w:rStyle w:val="Hyperlink"/>
          </w:rPr>
          <w:t>67</w:t>
        </w:r>
        <w:r>
          <w:rPr>
            <w:rFonts w:asciiTheme="minorHAnsi" w:eastAsiaTheme="minorEastAsia" w:hAnsiTheme="minorHAnsi" w:cstheme="minorBidi"/>
            <w:b w:val="0"/>
            <w:kern w:val="2"/>
            <w:sz w:val="22"/>
            <w:szCs w:val="22"/>
            <w:lang w:eastAsia="en-AU"/>
            <w14:ligatures w14:val="standardContextual"/>
          </w:rPr>
          <w:tab/>
        </w:r>
        <w:r>
          <w:rPr>
            <w:rStyle w:val="Hyperlink"/>
          </w:rPr>
          <w:t>Secretaries</w:t>
        </w:r>
        <w:r>
          <w:rPr>
            <w:webHidden/>
          </w:rPr>
          <w:tab/>
        </w:r>
        <w:r>
          <w:rPr>
            <w:webHidden/>
          </w:rPr>
          <w:fldChar w:fldCharType="begin"/>
        </w:r>
        <w:r>
          <w:rPr>
            <w:webHidden/>
          </w:rPr>
          <w:instrText xml:space="preserve"> PAGEREF _Toc175052745 \h </w:instrText>
        </w:r>
        <w:r>
          <w:rPr>
            <w:webHidden/>
          </w:rPr>
        </w:r>
        <w:r>
          <w:rPr>
            <w:webHidden/>
          </w:rPr>
          <w:fldChar w:fldCharType="separate"/>
        </w:r>
        <w:r w:rsidR="00197665">
          <w:rPr>
            <w:webHidden/>
          </w:rPr>
          <w:t>24</w:t>
        </w:r>
        <w:r>
          <w:rPr>
            <w:webHidden/>
          </w:rPr>
          <w:fldChar w:fldCharType="end"/>
        </w:r>
      </w:hyperlink>
    </w:p>
    <w:p w14:paraId="576975E8" w14:textId="55A742ED"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6" w:history="1">
        <w:r>
          <w:rPr>
            <w:rStyle w:val="Hyperlink"/>
          </w:rPr>
          <w:t>68</w:t>
        </w:r>
        <w:r>
          <w:rPr>
            <w:rFonts w:asciiTheme="minorHAnsi" w:eastAsiaTheme="minorEastAsia" w:hAnsiTheme="minorHAnsi" w:cstheme="minorBidi"/>
            <w:b w:val="0"/>
            <w:kern w:val="2"/>
            <w:sz w:val="22"/>
            <w:szCs w:val="22"/>
            <w:lang w:eastAsia="en-AU"/>
            <w14:ligatures w14:val="standardContextual"/>
          </w:rPr>
          <w:tab/>
        </w:r>
        <w:r>
          <w:rPr>
            <w:rStyle w:val="Hyperlink"/>
          </w:rPr>
          <w:t>Other officers</w:t>
        </w:r>
        <w:r>
          <w:rPr>
            <w:webHidden/>
          </w:rPr>
          <w:tab/>
        </w:r>
        <w:r>
          <w:rPr>
            <w:webHidden/>
          </w:rPr>
          <w:fldChar w:fldCharType="begin"/>
        </w:r>
        <w:r>
          <w:rPr>
            <w:webHidden/>
          </w:rPr>
          <w:instrText xml:space="preserve"> PAGEREF _Toc175052746 \h </w:instrText>
        </w:r>
        <w:r>
          <w:rPr>
            <w:webHidden/>
          </w:rPr>
        </w:r>
        <w:r>
          <w:rPr>
            <w:webHidden/>
          </w:rPr>
          <w:fldChar w:fldCharType="separate"/>
        </w:r>
        <w:r w:rsidR="00197665">
          <w:rPr>
            <w:webHidden/>
          </w:rPr>
          <w:t>25</w:t>
        </w:r>
        <w:r>
          <w:rPr>
            <w:webHidden/>
          </w:rPr>
          <w:fldChar w:fldCharType="end"/>
        </w:r>
      </w:hyperlink>
    </w:p>
    <w:p w14:paraId="03DD324E" w14:textId="24D3D5E5"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7" w:history="1">
        <w:r>
          <w:rPr>
            <w:rStyle w:val="Hyperlink"/>
          </w:rPr>
          <w:t>Company seals</w:t>
        </w:r>
        <w:r>
          <w:rPr>
            <w:webHidden/>
          </w:rPr>
          <w:tab/>
        </w:r>
        <w:r>
          <w:rPr>
            <w:webHidden/>
          </w:rPr>
          <w:fldChar w:fldCharType="begin"/>
        </w:r>
        <w:r>
          <w:rPr>
            <w:webHidden/>
          </w:rPr>
          <w:instrText xml:space="preserve"> PAGEREF _Toc175052747 \h </w:instrText>
        </w:r>
        <w:r>
          <w:rPr>
            <w:webHidden/>
          </w:rPr>
        </w:r>
        <w:r>
          <w:rPr>
            <w:webHidden/>
          </w:rPr>
          <w:fldChar w:fldCharType="separate"/>
        </w:r>
        <w:r w:rsidR="00197665">
          <w:rPr>
            <w:webHidden/>
          </w:rPr>
          <w:t>25</w:t>
        </w:r>
        <w:r>
          <w:rPr>
            <w:webHidden/>
          </w:rPr>
          <w:fldChar w:fldCharType="end"/>
        </w:r>
      </w:hyperlink>
    </w:p>
    <w:p w14:paraId="57DF98D3" w14:textId="319F493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8" w:history="1">
        <w:r>
          <w:rPr>
            <w:rStyle w:val="Hyperlink"/>
          </w:rPr>
          <w:t>69</w:t>
        </w:r>
        <w:r>
          <w:rPr>
            <w:rFonts w:asciiTheme="minorHAnsi" w:eastAsiaTheme="minorEastAsia" w:hAnsiTheme="minorHAnsi" w:cstheme="minorBidi"/>
            <w:b w:val="0"/>
            <w:kern w:val="2"/>
            <w:sz w:val="22"/>
            <w:szCs w:val="22"/>
            <w:lang w:eastAsia="en-AU"/>
            <w14:ligatures w14:val="standardContextual"/>
          </w:rPr>
          <w:tab/>
        </w:r>
        <w:r>
          <w:rPr>
            <w:rStyle w:val="Hyperlink"/>
          </w:rPr>
          <w:t>Seals and their use</w:t>
        </w:r>
        <w:r>
          <w:rPr>
            <w:webHidden/>
          </w:rPr>
          <w:tab/>
        </w:r>
        <w:r>
          <w:rPr>
            <w:webHidden/>
          </w:rPr>
          <w:fldChar w:fldCharType="begin"/>
        </w:r>
        <w:r>
          <w:rPr>
            <w:webHidden/>
          </w:rPr>
          <w:instrText xml:space="preserve"> PAGEREF _Toc175052748 \h </w:instrText>
        </w:r>
        <w:r>
          <w:rPr>
            <w:webHidden/>
          </w:rPr>
        </w:r>
        <w:r>
          <w:rPr>
            <w:webHidden/>
          </w:rPr>
          <w:fldChar w:fldCharType="separate"/>
        </w:r>
        <w:r w:rsidR="00197665">
          <w:rPr>
            <w:webHidden/>
          </w:rPr>
          <w:t>25</w:t>
        </w:r>
        <w:r>
          <w:rPr>
            <w:webHidden/>
          </w:rPr>
          <w:fldChar w:fldCharType="end"/>
        </w:r>
      </w:hyperlink>
    </w:p>
    <w:p w14:paraId="37F6C339" w14:textId="6F58D816"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49" w:history="1">
        <w:r>
          <w:rPr>
            <w:rStyle w:val="Hyperlink"/>
          </w:rPr>
          <w:t>Reserves, Dividends and interest</w:t>
        </w:r>
        <w:r>
          <w:rPr>
            <w:webHidden/>
          </w:rPr>
          <w:tab/>
        </w:r>
        <w:r>
          <w:rPr>
            <w:webHidden/>
          </w:rPr>
          <w:fldChar w:fldCharType="begin"/>
        </w:r>
        <w:r>
          <w:rPr>
            <w:webHidden/>
          </w:rPr>
          <w:instrText xml:space="preserve"> PAGEREF _Toc175052749 \h </w:instrText>
        </w:r>
        <w:r>
          <w:rPr>
            <w:webHidden/>
          </w:rPr>
        </w:r>
        <w:r>
          <w:rPr>
            <w:webHidden/>
          </w:rPr>
          <w:fldChar w:fldCharType="separate"/>
        </w:r>
        <w:r w:rsidR="00197665">
          <w:rPr>
            <w:webHidden/>
          </w:rPr>
          <w:t>25</w:t>
        </w:r>
        <w:r>
          <w:rPr>
            <w:webHidden/>
          </w:rPr>
          <w:fldChar w:fldCharType="end"/>
        </w:r>
      </w:hyperlink>
    </w:p>
    <w:p w14:paraId="10AC431E" w14:textId="046267DE"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0" w:history="1">
        <w:r>
          <w:rPr>
            <w:rStyle w:val="Hyperlink"/>
          </w:rPr>
          <w:t>70</w:t>
        </w:r>
        <w:r>
          <w:rPr>
            <w:rFonts w:asciiTheme="minorHAnsi" w:eastAsiaTheme="minorEastAsia" w:hAnsiTheme="minorHAnsi" w:cstheme="minorBidi"/>
            <w:b w:val="0"/>
            <w:kern w:val="2"/>
            <w:sz w:val="22"/>
            <w:szCs w:val="22"/>
            <w:lang w:eastAsia="en-AU"/>
            <w14:ligatures w14:val="standardContextual"/>
          </w:rPr>
          <w:tab/>
        </w:r>
        <w:r>
          <w:rPr>
            <w:rStyle w:val="Hyperlink"/>
          </w:rPr>
          <w:t>Reserves</w:t>
        </w:r>
        <w:r>
          <w:rPr>
            <w:webHidden/>
          </w:rPr>
          <w:tab/>
        </w:r>
        <w:r>
          <w:rPr>
            <w:webHidden/>
          </w:rPr>
          <w:fldChar w:fldCharType="begin"/>
        </w:r>
        <w:r>
          <w:rPr>
            <w:webHidden/>
          </w:rPr>
          <w:instrText xml:space="preserve"> PAGEREF _Toc175052750 \h </w:instrText>
        </w:r>
        <w:r>
          <w:rPr>
            <w:webHidden/>
          </w:rPr>
        </w:r>
        <w:r>
          <w:rPr>
            <w:webHidden/>
          </w:rPr>
          <w:fldChar w:fldCharType="separate"/>
        </w:r>
        <w:r w:rsidR="00197665">
          <w:rPr>
            <w:webHidden/>
          </w:rPr>
          <w:t>25</w:t>
        </w:r>
        <w:r>
          <w:rPr>
            <w:webHidden/>
          </w:rPr>
          <w:fldChar w:fldCharType="end"/>
        </w:r>
      </w:hyperlink>
    </w:p>
    <w:p w14:paraId="3B978E78" w14:textId="3E13721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1" w:history="1">
        <w:r>
          <w:rPr>
            <w:rStyle w:val="Hyperlink"/>
          </w:rPr>
          <w:t>71</w:t>
        </w:r>
        <w:r>
          <w:rPr>
            <w:rFonts w:asciiTheme="minorHAnsi" w:eastAsiaTheme="minorEastAsia" w:hAnsiTheme="minorHAnsi" w:cstheme="minorBidi"/>
            <w:b w:val="0"/>
            <w:kern w:val="2"/>
            <w:sz w:val="22"/>
            <w:szCs w:val="22"/>
            <w:lang w:eastAsia="en-AU"/>
            <w14:ligatures w14:val="standardContextual"/>
          </w:rPr>
          <w:tab/>
        </w:r>
        <w:r>
          <w:rPr>
            <w:rStyle w:val="Hyperlink"/>
          </w:rPr>
          <w:t>Power to declare or determine Dividends and pay interest</w:t>
        </w:r>
        <w:r>
          <w:rPr>
            <w:webHidden/>
          </w:rPr>
          <w:tab/>
        </w:r>
        <w:r>
          <w:rPr>
            <w:webHidden/>
          </w:rPr>
          <w:fldChar w:fldCharType="begin"/>
        </w:r>
        <w:r>
          <w:rPr>
            <w:webHidden/>
          </w:rPr>
          <w:instrText xml:space="preserve"> PAGEREF _Toc175052751 \h </w:instrText>
        </w:r>
        <w:r>
          <w:rPr>
            <w:webHidden/>
          </w:rPr>
        </w:r>
        <w:r>
          <w:rPr>
            <w:webHidden/>
          </w:rPr>
          <w:fldChar w:fldCharType="separate"/>
        </w:r>
        <w:r w:rsidR="00197665">
          <w:rPr>
            <w:webHidden/>
          </w:rPr>
          <w:t>25</w:t>
        </w:r>
        <w:r>
          <w:rPr>
            <w:webHidden/>
          </w:rPr>
          <w:fldChar w:fldCharType="end"/>
        </w:r>
      </w:hyperlink>
    </w:p>
    <w:p w14:paraId="404170C1" w14:textId="0E247EAD"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2" w:history="1">
        <w:r>
          <w:rPr>
            <w:rStyle w:val="Hyperlink"/>
          </w:rPr>
          <w:t>72</w:t>
        </w:r>
        <w:r>
          <w:rPr>
            <w:rFonts w:asciiTheme="minorHAnsi" w:eastAsiaTheme="minorEastAsia" w:hAnsiTheme="minorHAnsi" w:cstheme="minorBidi"/>
            <w:b w:val="0"/>
            <w:kern w:val="2"/>
            <w:sz w:val="22"/>
            <w:szCs w:val="22"/>
            <w:lang w:eastAsia="en-AU"/>
            <w14:ligatures w14:val="standardContextual"/>
          </w:rPr>
          <w:tab/>
        </w:r>
        <w:r>
          <w:rPr>
            <w:rStyle w:val="Hyperlink"/>
          </w:rPr>
          <w:t>Crediting of Dividends</w:t>
        </w:r>
        <w:r>
          <w:rPr>
            <w:webHidden/>
          </w:rPr>
          <w:tab/>
        </w:r>
        <w:r>
          <w:rPr>
            <w:webHidden/>
          </w:rPr>
          <w:fldChar w:fldCharType="begin"/>
        </w:r>
        <w:r>
          <w:rPr>
            <w:webHidden/>
          </w:rPr>
          <w:instrText xml:space="preserve"> PAGEREF _Toc175052752 \h </w:instrText>
        </w:r>
        <w:r>
          <w:rPr>
            <w:webHidden/>
          </w:rPr>
        </w:r>
        <w:r>
          <w:rPr>
            <w:webHidden/>
          </w:rPr>
          <w:fldChar w:fldCharType="separate"/>
        </w:r>
        <w:r w:rsidR="00197665">
          <w:rPr>
            <w:webHidden/>
          </w:rPr>
          <w:t>26</w:t>
        </w:r>
        <w:r>
          <w:rPr>
            <w:webHidden/>
          </w:rPr>
          <w:fldChar w:fldCharType="end"/>
        </w:r>
      </w:hyperlink>
    </w:p>
    <w:p w14:paraId="298F69D1" w14:textId="41F8AB0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3" w:history="1">
        <w:r>
          <w:rPr>
            <w:rStyle w:val="Hyperlink"/>
          </w:rPr>
          <w:t>73</w:t>
        </w:r>
        <w:r>
          <w:rPr>
            <w:rFonts w:asciiTheme="minorHAnsi" w:eastAsiaTheme="minorEastAsia" w:hAnsiTheme="minorHAnsi" w:cstheme="minorBidi"/>
            <w:b w:val="0"/>
            <w:kern w:val="2"/>
            <w:sz w:val="22"/>
            <w:szCs w:val="22"/>
            <w:lang w:eastAsia="en-AU"/>
            <w14:ligatures w14:val="standardContextual"/>
          </w:rPr>
          <w:tab/>
        </w:r>
        <w:r>
          <w:rPr>
            <w:rStyle w:val="Hyperlink"/>
          </w:rPr>
          <w:t>Deduction of unpaid amounts</w:t>
        </w:r>
        <w:r>
          <w:rPr>
            <w:webHidden/>
          </w:rPr>
          <w:tab/>
        </w:r>
        <w:r>
          <w:rPr>
            <w:webHidden/>
          </w:rPr>
          <w:fldChar w:fldCharType="begin"/>
        </w:r>
        <w:r>
          <w:rPr>
            <w:webHidden/>
          </w:rPr>
          <w:instrText xml:space="preserve"> PAGEREF _Toc175052753 \h </w:instrText>
        </w:r>
        <w:r>
          <w:rPr>
            <w:webHidden/>
          </w:rPr>
        </w:r>
        <w:r>
          <w:rPr>
            <w:webHidden/>
          </w:rPr>
          <w:fldChar w:fldCharType="separate"/>
        </w:r>
        <w:r w:rsidR="00197665">
          <w:rPr>
            <w:webHidden/>
          </w:rPr>
          <w:t>26</w:t>
        </w:r>
        <w:r>
          <w:rPr>
            <w:webHidden/>
          </w:rPr>
          <w:fldChar w:fldCharType="end"/>
        </w:r>
      </w:hyperlink>
    </w:p>
    <w:p w14:paraId="7DDB3843" w14:textId="081CAAB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4" w:history="1">
        <w:r>
          <w:rPr>
            <w:rStyle w:val="Hyperlink"/>
          </w:rPr>
          <w:t>74</w:t>
        </w:r>
        <w:r>
          <w:rPr>
            <w:rFonts w:asciiTheme="minorHAnsi" w:eastAsiaTheme="minorEastAsia" w:hAnsiTheme="minorHAnsi" w:cstheme="minorBidi"/>
            <w:b w:val="0"/>
            <w:kern w:val="2"/>
            <w:sz w:val="22"/>
            <w:szCs w:val="22"/>
            <w:lang w:eastAsia="en-AU"/>
            <w14:ligatures w14:val="standardContextual"/>
          </w:rPr>
          <w:tab/>
        </w:r>
        <w:r>
          <w:rPr>
            <w:rStyle w:val="Hyperlink"/>
          </w:rPr>
          <w:t>Distributions in kind</w:t>
        </w:r>
        <w:r>
          <w:rPr>
            <w:webHidden/>
          </w:rPr>
          <w:tab/>
        </w:r>
        <w:r>
          <w:rPr>
            <w:webHidden/>
          </w:rPr>
          <w:fldChar w:fldCharType="begin"/>
        </w:r>
        <w:r>
          <w:rPr>
            <w:webHidden/>
          </w:rPr>
          <w:instrText xml:space="preserve"> PAGEREF _Toc175052754 \h </w:instrText>
        </w:r>
        <w:r>
          <w:rPr>
            <w:webHidden/>
          </w:rPr>
        </w:r>
        <w:r>
          <w:rPr>
            <w:webHidden/>
          </w:rPr>
          <w:fldChar w:fldCharType="separate"/>
        </w:r>
        <w:r w:rsidR="00197665">
          <w:rPr>
            <w:webHidden/>
          </w:rPr>
          <w:t>26</w:t>
        </w:r>
        <w:r>
          <w:rPr>
            <w:webHidden/>
          </w:rPr>
          <w:fldChar w:fldCharType="end"/>
        </w:r>
      </w:hyperlink>
    </w:p>
    <w:p w14:paraId="5E0A4B2A" w14:textId="5E002F40"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5" w:history="1">
        <w:r>
          <w:rPr>
            <w:rStyle w:val="Hyperlink"/>
          </w:rPr>
          <w:t>75</w:t>
        </w:r>
        <w:r>
          <w:rPr>
            <w:rFonts w:asciiTheme="minorHAnsi" w:eastAsiaTheme="minorEastAsia" w:hAnsiTheme="minorHAnsi" w:cstheme="minorBidi"/>
            <w:b w:val="0"/>
            <w:kern w:val="2"/>
            <w:sz w:val="22"/>
            <w:szCs w:val="22"/>
            <w:lang w:eastAsia="en-AU"/>
            <w14:ligatures w14:val="standardContextual"/>
          </w:rPr>
          <w:tab/>
        </w:r>
        <w:r>
          <w:rPr>
            <w:rStyle w:val="Hyperlink"/>
          </w:rPr>
          <w:t>Payment of distributions</w:t>
        </w:r>
        <w:r>
          <w:rPr>
            <w:webHidden/>
          </w:rPr>
          <w:tab/>
        </w:r>
        <w:r>
          <w:rPr>
            <w:webHidden/>
          </w:rPr>
          <w:fldChar w:fldCharType="begin"/>
        </w:r>
        <w:r>
          <w:rPr>
            <w:webHidden/>
          </w:rPr>
          <w:instrText xml:space="preserve"> PAGEREF _Toc175052755 \h </w:instrText>
        </w:r>
        <w:r>
          <w:rPr>
            <w:webHidden/>
          </w:rPr>
        </w:r>
        <w:r>
          <w:rPr>
            <w:webHidden/>
          </w:rPr>
          <w:fldChar w:fldCharType="separate"/>
        </w:r>
        <w:r w:rsidR="00197665">
          <w:rPr>
            <w:webHidden/>
          </w:rPr>
          <w:t>27</w:t>
        </w:r>
        <w:r>
          <w:rPr>
            <w:webHidden/>
          </w:rPr>
          <w:fldChar w:fldCharType="end"/>
        </w:r>
      </w:hyperlink>
    </w:p>
    <w:p w14:paraId="4BF26898" w14:textId="4DE87D92"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6" w:history="1">
        <w:r>
          <w:rPr>
            <w:rStyle w:val="Hyperlink"/>
          </w:rPr>
          <w:t>76</w:t>
        </w:r>
        <w:r>
          <w:rPr>
            <w:rFonts w:asciiTheme="minorHAnsi" w:eastAsiaTheme="minorEastAsia" w:hAnsiTheme="minorHAnsi" w:cstheme="minorBidi"/>
            <w:b w:val="0"/>
            <w:kern w:val="2"/>
            <w:sz w:val="22"/>
            <w:szCs w:val="22"/>
            <w:lang w:eastAsia="en-AU"/>
            <w14:ligatures w14:val="standardContextual"/>
          </w:rPr>
          <w:tab/>
        </w:r>
        <w:r>
          <w:rPr>
            <w:rStyle w:val="Hyperlink"/>
          </w:rPr>
          <w:t>Differential Dividends</w:t>
        </w:r>
        <w:r>
          <w:rPr>
            <w:webHidden/>
          </w:rPr>
          <w:tab/>
        </w:r>
        <w:r>
          <w:rPr>
            <w:webHidden/>
          </w:rPr>
          <w:fldChar w:fldCharType="begin"/>
        </w:r>
        <w:r>
          <w:rPr>
            <w:webHidden/>
          </w:rPr>
          <w:instrText xml:space="preserve"> PAGEREF _Toc175052756 \h </w:instrText>
        </w:r>
        <w:r>
          <w:rPr>
            <w:webHidden/>
          </w:rPr>
        </w:r>
        <w:r>
          <w:rPr>
            <w:webHidden/>
          </w:rPr>
          <w:fldChar w:fldCharType="separate"/>
        </w:r>
        <w:r w:rsidR="00197665">
          <w:rPr>
            <w:webHidden/>
          </w:rPr>
          <w:t>28</w:t>
        </w:r>
        <w:r>
          <w:rPr>
            <w:webHidden/>
          </w:rPr>
          <w:fldChar w:fldCharType="end"/>
        </w:r>
      </w:hyperlink>
    </w:p>
    <w:p w14:paraId="2DA35CFF" w14:textId="33B963B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7" w:history="1">
        <w:r>
          <w:rPr>
            <w:rStyle w:val="Hyperlink"/>
          </w:rPr>
          <w:t>Capitalisation of profits</w:t>
        </w:r>
        <w:r>
          <w:rPr>
            <w:webHidden/>
          </w:rPr>
          <w:tab/>
        </w:r>
        <w:r>
          <w:rPr>
            <w:webHidden/>
          </w:rPr>
          <w:fldChar w:fldCharType="begin"/>
        </w:r>
        <w:r>
          <w:rPr>
            <w:webHidden/>
          </w:rPr>
          <w:instrText xml:space="preserve"> PAGEREF _Toc175052757 \h </w:instrText>
        </w:r>
        <w:r>
          <w:rPr>
            <w:webHidden/>
          </w:rPr>
        </w:r>
        <w:r>
          <w:rPr>
            <w:webHidden/>
          </w:rPr>
          <w:fldChar w:fldCharType="separate"/>
        </w:r>
        <w:r w:rsidR="00197665">
          <w:rPr>
            <w:webHidden/>
          </w:rPr>
          <w:t>28</w:t>
        </w:r>
        <w:r>
          <w:rPr>
            <w:webHidden/>
          </w:rPr>
          <w:fldChar w:fldCharType="end"/>
        </w:r>
      </w:hyperlink>
    </w:p>
    <w:p w14:paraId="6F336AF1" w14:textId="34944403"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8" w:history="1">
        <w:r>
          <w:rPr>
            <w:rStyle w:val="Hyperlink"/>
          </w:rPr>
          <w:t>77</w:t>
        </w:r>
        <w:r>
          <w:rPr>
            <w:rFonts w:asciiTheme="minorHAnsi" w:eastAsiaTheme="minorEastAsia" w:hAnsiTheme="minorHAnsi" w:cstheme="minorBidi"/>
            <w:b w:val="0"/>
            <w:kern w:val="2"/>
            <w:sz w:val="22"/>
            <w:szCs w:val="22"/>
            <w:lang w:eastAsia="en-AU"/>
            <w14:ligatures w14:val="standardContextual"/>
          </w:rPr>
          <w:tab/>
        </w:r>
        <w:r>
          <w:rPr>
            <w:rStyle w:val="Hyperlink"/>
          </w:rPr>
          <w:t>Capitalisation of profits</w:t>
        </w:r>
        <w:r>
          <w:rPr>
            <w:webHidden/>
          </w:rPr>
          <w:tab/>
        </w:r>
        <w:r>
          <w:rPr>
            <w:webHidden/>
          </w:rPr>
          <w:fldChar w:fldCharType="begin"/>
        </w:r>
        <w:r>
          <w:rPr>
            <w:webHidden/>
          </w:rPr>
          <w:instrText xml:space="preserve"> PAGEREF _Toc175052758 \h </w:instrText>
        </w:r>
        <w:r>
          <w:rPr>
            <w:webHidden/>
          </w:rPr>
        </w:r>
        <w:r>
          <w:rPr>
            <w:webHidden/>
          </w:rPr>
          <w:fldChar w:fldCharType="separate"/>
        </w:r>
        <w:r w:rsidR="00197665">
          <w:rPr>
            <w:webHidden/>
          </w:rPr>
          <w:t>28</w:t>
        </w:r>
        <w:r>
          <w:rPr>
            <w:webHidden/>
          </w:rPr>
          <w:fldChar w:fldCharType="end"/>
        </w:r>
      </w:hyperlink>
    </w:p>
    <w:p w14:paraId="229A8442" w14:textId="5EA06D89"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59" w:history="1">
        <w:r>
          <w:rPr>
            <w:rStyle w:val="Hyperlink"/>
            <w:lang w:val="en-GB"/>
          </w:rPr>
          <w:t>Service of documents</w:t>
        </w:r>
        <w:r>
          <w:rPr>
            <w:webHidden/>
          </w:rPr>
          <w:tab/>
        </w:r>
        <w:r>
          <w:rPr>
            <w:webHidden/>
          </w:rPr>
          <w:fldChar w:fldCharType="begin"/>
        </w:r>
        <w:r>
          <w:rPr>
            <w:webHidden/>
          </w:rPr>
          <w:instrText xml:space="preserve"> PAGEREF _Toc175052759 \h </w:instrText>
        </w:r>
        <w:r>
          <w:rPr>
            <w:webHidden/>
          </w:rPr>
        </w:r>
        <w:r>
          <w:rPr>
            <w:webHidden/>
          </w:rPr>
          <w:fldChar w:fldCharType="separate"/>
        </w:r>
        <w:r w:rsidR="00197665">
          <w:rPr>
            <w:webHidden/>
          </w:rPr>
          <w:t>29</w:t>
        </w:r>
        <w:r>
          <w:rPr>
            <w:webHidden/>
          </w:rPr>
          <w:fldChar w:fldCharType="end"/>
        </w:r>
      </w:hyperlink>
    </w:p>
    <w:p w14:paraId="1CD09040" w14:textId="7A3B82CA"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60" w:history="1">
        <w:r>
          <w:rPr>
            <w:rStyle w:val="Hyperlink"/>
            <w:lang w:val="en-GB"/>
          </w:rPr>
          <w:t>78</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Service of documents</w:t>
        </w:r>
        <w:r>
          <w:rPr>
            <w:webHidden/>
          </w:rPr>
          <w:tab/>
        </w:r>
        <w:r>
          <w:rPr>
            <w:webHidden/>
          </w:rPr>
          <w:fldChar w:fldCharType="begin"/>
        </w:r>
        <w:r>
          <w:rPr>
            <w:webHidden/>
          </w:rPr>
          <w:instrText xml:space="preserve"> PAGEREF _Toc175052760 \h </w:instrText>
        </w:r>
        <w:r>
          <w:rPr>
            <w:webHidden/>
          </w:rPr>
        </w:r>
        <w:r>
          <w:rPr>
            <w:webHidden/>
          </w:rPr>
          <w:fldChar w:fldCharType="separate"/>
        </w:r>
        <w:r w:rsidR="00197665">
          <w:rPr>
            <w:webHidden/>
          </w:rPr>
          <w:t>29</w:t>
        </w:r>
        <w:r>
          <w:rPr>
            <w:webHidden/>
          </w:rPr>
          <w:fldChar w:fldCharType="end"/>
        </w:r>
      </w:hyperlink>
    </w:p>
    <w:p w14:paraId="083AAA8A" w14:textId="4A11C328"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61" w:history="1">
        <w:r>
          <w:rPr>
            <w:rStyle w:val="Hyperlink"/>
            <w:lang w:val="en-GB"/>
          </w:rPr>
          <w:t>Winding up</w:t>
        </w:r>
        <w:r>
          <w:rPr>
            <w:webHidden/>
          </w:rPr>
          <w:tab/>
        </w:r>
        <w:r>
          <w:rPr>
            <w:webHidden/>
          </w:rPr>
          <w:fldChar w:fldCharType="begin"/>
        </w:r>
        <w:r>
          <w:rPr>
            <w:webHidden/>
          </w:rPr>
          <w:instrText xml:space="preserve"> PAGEREF _Toc175052761 \h </w:instrText>
        </w:r>
        <w:r>
          <w:rPr>
            <w:webHidden/>
          </w:rPr>
        </w:r>
        <w:r>
          <w:rPr>
            <w:webHidden/>
          </w:rPr>
          <w:fldChar w:fldCharType="separate"/>
        </w:r>
        <w:r w:rsidR="00197665">
          <w:rPr>
            <w:webHidden/>
          </w:rPr>
          <w:t>31</w:t>
        </w:r>
        <w:r>
          <w:rPr>
            <w:webHidden/>
          </w:rPr>
          <w:fldChar w:fldCharType="end"/>
        </w:r>
      </w:hyperlink>
    </w:p>
    <w:p w14:paraId="4DAD27F4" w14:textId="7D461431"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62" w:history="1">
        <w:r>
          <w:rPr>
            <w:rStyle w:val="Hyperlink"/>
            <w:lang w:val="en-GB"/>
          </w:rPr>
          <w:t>79</w:t>
        </w:r>
        <w:r>
          <w:rPr>
            <w:rFonts w:asciiTheme="minorHAnsi" w:eastAsiaTheme="minorEastAsia" w:hAnsiTheme="minorHAnsi" w:cstheme="minorBidi"/>
            <w:b w:val="0"/>
            <w:kern w:val="2"/>
            <w:sz w:val="22"/>
            <w:szCs w:val="22"/>
            <w:lang w:eastAsia="en-AU"/>
            <w14:ligatures w14:val="standardContextual"/>
          </w:rPr>
          <w:tab/>
        </w:r>
        <w:r>
          <w:rPr>
            <w:rStyle w:val="Hyperlink"/>
            <w:lang w:val="en-GB"/>
          </w:rPr>
          <w:t>Winding up</w:t>
        </w:r>
        <w:r>
          <w:rPr>
            <w:webHidden/>
          </w:rPr>
          <w:tab/>
        </w:r>
        <w:r>
          <w:rPr>
            <w:webHidden/>
          </w:rPr>
          <w:fldChar w:fldCharType="begin"/>
        </w:r>
        <w:r>
          <w:rPr>
            <w:webHidden/>
          </w:rPr>
          <w:instrText xml:space="preserve"> PAGEREF _Toc175052762 \h </w:instrText>
        </w:r>
        <w:r>
          <w:rPr>
            <w:webHidden/>
          </w:rPr>
        </w:r>
        <w:r>
          <w:rPr>
            <w:webHidden/>
          </w:rPr>
          <w:fldChar w:fldCharType="separate"/>
        </w:r>
        <w:r w:rsidR="00197665">
          <w:rPr>
            <w:webHidden/>
          </w:rPr>
          <w:t>31</w:t>
        </w:r>
        <w:r>
          <w:rPr>
            <w:webHidden/>
          </w:rPr>
          <w:fldChar w:fldCharType="end"/>
        </w:r>
      </w:hyperlink>
    </w:p>
    <w:p w14:paraId="06E2A1D9" w14:textId="7A05D2CC"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63" w:history="1">
        <w:r>
          <w:rPr>
            <w:rStyle w:val="Hyperlink"/>
            <w:lang w:val="en-GB"/>
          </w:rPr>
          <w:t>Indemnity</w:t>
        </w:r>
        <w:r>
          <w:rPr>
            <w:webHidden/>
          </w:rPr>
          <w:tab/>
        </w:r>
        <w:r>
          <w:rPr>
            <w:webHidden/>
          </w:rPr>
          <w:fldChar w:fldCharType="begin"/>
        </w:r>
        <w:r>
          <w:rPr>
            <w:webHidden/>
          </w:rPr>
          <w:instrText xml:space="preserve"> PAGEREF _Toc175052763 \h </w:instrText>
        </w:r>
        <w:r>
          <w:rPr>
            <w:webHidden/>
          </w:rPr>
        </w:r>
        <w:r>
          <w:rPr>
            <w:webHidden/>
          </w:rPr>
          <w:fldChar w:fldCharType="separate"/>
        </w:r>
        <w:r w:rsidR="00197665">
          <w:rPr>
            <w:webHidden/>
          </w:rPr>
          <w:t>31</w:t>
        </w:r>
        <w:r>
          <w:rPr>
            <w:webHidden/>
          </w:rPr>
          <w:fldChar w:fldCharType="end"/>
        </w:r>
      </w:hyperlink>
    </w:p>
    <w:p w14:paraId="3F67AC04" w14:textId="37467CA4" w:rsidR="009A6044" w:rsidRDefault="009A6044">
      <w:pPr>
        <w:pStyle w:val="TOC1"/>
        <w:rPr>
          <w:rFonts w:asciiTheme="minorHAnsi" w:eastAsiaTheme="minorEastAsia" w:hAnsiTheme="minorHAnsi" w:cstheme="minorBidi"/>
          <w:b w:val="0"/>
          <w:kern w:val="2"/>
          <w:sz w:val="22"/>
          <w:szCs w:val="22"/>
          <w:lang w:eastAsia="en-AU"/>
          <w14:ligatures w14:val="standardContextual"/>
        </w:rPr>
      </w:pPr>
      <w:hyperlink w:anchor="_Toc175052764" w:history="1">
        <w:r>
          <w:rPr>
            <w:rStyle w:val="Hyperlink"/>
          </w:rPr>
          <w:t>80</w:t>
        </w:r>
        <w:r>
          <w:rPr>
            <w:rFonts w:asciiTheme="minorHAnsi" w:eastAsiaTheme="minorEastAsia" w:hAnsiTheme="minorHAnsi" w:cstheme="minorBidi"/>
            <w:b w:val="0"/>
            <w:kern w:val="2"/>
            <w:sz w:val="22"/>
            <w:szCs w:val="22"/>
            <w:lang w:eastAsia="en-AU"/>
            <w14:ligatures w14:val="standardContextual"/>
          </w:rPr>
          <w:tab/>
        </w:r>
        <w:r>
          <w:rPr>
            <w:rStyle w:val="Hyperlink"/>
          </w:rPr>
          <w:t>Indemnity of Officers, insurance and access</w:t>
        </w:r>
        <w:r>
          <w:rPr>
            <w:webHidden/>
          </w:rPr>
          <w:tab/>
        </w:r>
        <w:r>
          <w:rPr>
            <w:webHidden/>
          </w:rPr>
          <w:fldChar w:fldCharType="begin"/>
        </w:r>
        <w:r>
          <w:rPr>
            <w:webHidden/>
          </w:rPr>
          <w:instrText xml:space="preserve"> PAGEREF _Toc175052764 \h </w:instrText>
        </w:r>
        <w:r>
          <w:rPr>
            <w:webHidden/>
          </w:rPr>
        </w:r>
        <w:r>
          <w:rPr>
            <w:webHidden/>
          </w:rPr>
          <w:fldChar w:fldCharType="separate"/>
        </w:r>
        <w:r w:rsidR="00197665">
          <w:rPr>
            <w:webHidden/>
          </w:rPr>
          <w:t>31</w:t>
        </w:r>
        <w:r>
          <w:rPr>
            <w:webHidden/>
          </w:rPr>
          <w:fldChar w:fldCharType="end"/>
        </w:r>
      </w:hyperlink>
    </w:p>
    <w:p w14:paraId="073EF969" w14:textId="77777777" w:rsidR="009A6044" w:rsidRDefault="009A6044">
      <w:pPr>
        <w:rPr>
          <w:rFonts w:cs="Arial"/>
        </w:rPr>
      </w:pPr>
      <w:r>
        <w:rPr>
          <w:rFonts w:cs="Arial"/>
        </w:rPr>
        <w:fldChar w:fldCharType="end"/>
      </w:r>
    </w:p>
    <w:p w14:paraId="15F2F076" w14:textId="77777777" w:rsidR="009A6044" w:rsidRDefault="009A6044">
      <w:pPr>
        <w:rPr>
          <w:rFonts w:cs="Arial"/>
        </w:rPr>
        <w:sectPr w:rsidR="009A6044" w:rsidSect="00DE3E41">
          <w:type w:val="continuous"/>
          <w:pgSz w:w="11907" w:h="16840" w:code="9"/>
          <w:pgMar w:top="1701" w:right="1134" w:bottom="1134" w:left="1418" w:header="709" w:footer="284" w:gutter="0"/>
          <w:pgNumType w:fmt="lowerRoman" w:start="1"/>
          <w:cols w:space="720"/>
          <w:titlePg/>
          <w:docGrid w:linePitch="272"/>
        </w:sectPr>
      </w:pPr>
    </w:p>
    <w:p w14:paraId="23FFA501" w14:textId="77777777" w:rsidR="009A6044" w:rsidRDefault="009A6044">
      <w:r>
        <w:lastRenderedPageBreak/>
        <w:t>Constitution of [</w:t>
      </w:r>
      <w:r>
        <w:rPr>
          <w:highlight w:val="yellow"/>
        </w:rPr>
        <w:t>insert name of your Company</w:t>
      </w:r>
      <w:r>
        <w:t xml:space="preserve">] </w:t>
      </w:r>
      <w:r>
        <w:rPr>
          <w:highlight w:val="yellow"/>
        </w:rPr>
        <w:t>[(ACN/ABN [#])]</w:t>
      </w:r>
      <w:r>
        <w:t xml:space="preserve"> a proprietary company limited by shares.</w:t>
      </w:r>
    </w:p>
    <w:p w14:paraId="2169CB71" w14:textId="77777777" w:rsidR="009A6044" w:rsidRDefault="009A6044">
      <w:r>
        <w:rPr>
          <w:noProof/>
          <w:lang w:eastAsia="en-AU"/>
        </w:rPr>
        <mc:AlternateContent>
          <mc:Choice Requires="wps">
            <w:drawing>
              <wp:inline distT="0" distB="0" distL="0" distR="0" wp14:anchorId="06E60784" wp14:editId="41BB175D">
                <wp:extent cx="5641676" cy="1397977"/>
                <wp:effectExtent l="0" t="0" r="0" b="0"/>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397977"/>
                        </a:xfrm>
                        <a:prstGeom prst="rect">
                          <a:avLst/>
                        </a:prstGeom>
                        <a:solidFill>
                          <a:schemeClr val="accent2">
                            <a:lumMod val="20000"/>
                            <a:lumOff val="80000"/>
                          </a:schemeClr>
                        </a:solidFill>
                        <a:ln w="6350">
                          <a:noFill/>
                        </a:ln>
                        <a:effectLst/>
                      </wps:spPr>
                      <wps:txbx>
                        <w:txbxContent>
                          <w:p w14:paraId="19BE93C0" w14:textId="77777777" w:rsidR="009A6044" w:rsidRDefault="009A6044">
                            <w:pPr>
                              <w:rPr>
                                <w:b/>
                                <w:color w:val="000000"/>
                              </w:rPr>
                            </w:pPr>
                            <w:r>
                              <w:rPr>
                                <w:b/>
                                <w:color w:val="0074BF" w:themeColor="text2"/>
                              </w:rPr>
                              <w:t>Guidance note</w:t>
                            </w:r>
                          </w:p>
                          <w:p w14:paraId="3F36F5CE" w14:textId="77777777" w:rsidR="009A6044" w:rsidRDefault="009A6044">
                            <w:r>
                              <w:t>This Constitution can either be adopted (</w:t>
                            </w:r>
                            <w:r>
                              <w:t xml:space="preserve">i) on registration of your Company, if each shareholder specified in the application for the Company's registration agrees in writing to the terms of this Constitution before the application is lodged; or (ii) after registration of your Company, by the shareholders of the Company passing a special resolution. Any subsequent amendments to this Constitution must also be approved by special resolution of shareholders.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6E60784" id="Text Box 23" o:spid="_x0000_s1027" type="#_x0000_t202" style="width:444.25pt;height:11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" fillcolor="#dadfe4 [661]" stroked="f" strokeweight=".5pt">
                <v:textbox inset=",0">
                  <w:txbxContent>
                    <w:p w14:paraId="19BE93C0" w14:textId="77777777" w:rsidR="009A6044" w:rsidRDefault="009A6044">
                      <w:pPr>
                        <w:rPr>
                          <w:b/>
                          <w:color w:val="000000"/>
                        </w:rPr>
                      </w:pPr>
                      <w:r>
                        <w:rPr>
                          <w:b/>
                          <w:color w:val="0074BF" w:themeColor="text2"/>
                        </w:rPr>
                        <w:t>Guidance note</w:t>
                      </w:r>
                    </w:p>
                    <w:p w14:paraId="3F36F5CE" w14:textId="77777777" w:rsidR="009A6044" w:rsidRDefault="009A6044">
                      <w:r>
                        <w:t>This Constitution can either be adopted (</w:t>
                      </w:r>
                      <w:proofErr w:type="spellStart"/>
                      <w:r>
                        <w:t>i</w:t>
                      </w:r>
                      <w:proofErr w:type="spellEnd"/>
                      <w:r>
                        <w:t xml:space="preserve">) on registration of your Company, if each shareholder specified in the application for the Company's registration agrees in writing to the terms of this Constitution before the application is lodged; or (ii) after registration of your Company, by the shareholders of the Company passing a special resolution. Any subsequent amendments to this Constitution must also be approved by special resolution of shareholders. </w:t>
                      </w:r>
                    </w:p>
                  </w:txbxContent>
                </v:textbox>
                <w10:anchorlock/>
              </v:shape>
            </w:pict>
          </mc:Fallback>
        </mc:AlternateContent>
      </w:r>
    </w:p>
    <w:p w14:paraId="72AE6ABD" w14:textId="77777777" w:rsidR="009A6044" w:rsidRDefault="009A6044">
      <w:pPr>
        <w:pStyle w:val="GeneralHeading1"/>
      </w:pPr>
      <w:bookmarkStart w:id="3" w:name="_Toc361919384"/>
      <w:bookmarkStart w:id="4" w:name="_Toc175052663"/>
      <w:r>
        <w:t>General</w:t>
      </w:r>
      <w:bookmarkEnd w:id="3"/>
      <w:bookmarkEnd w:id="4"/>
    </w:p>
    <w:p w14:paraId="2841D9CF" w14:textId="77777777" w:rsidR="009A6044" w:rsidRDefault="009A6044">
      <w:pPr>
        <w:pStyle w:val="AllensHeading1"/>
      </w:pPr>
      <w:bookmarkStart w:id="5" w:name="_Toc361841459"/>
      <w:bookmarkStart w:id="6" w:name="_Toc361919385"/>
      <w:bookmarkStart w:id="7" w:name="_Toc361920241"/>
      <w:bookmarkStart w:id="8" w:name="_Toc361920322"/>
      <w:bookmarkStart w:id="9" w:name="_Toc175052664"/>
      <w:r>
        <w:t>Definitions</w:t>
      </w:r>
      <w:bookmarkEnd w:id="5"/>
      <w:bookmarkEnd w:id="6"/>
      <w:bookmarkEnd w:id="7"/>
      <w:bookmarkEnd w:id="8"/>
      <w:bookmarkEnd w:id="9"/>
    </w:p>
    <w:p w14:paraId="014DAB80" w14:textId="77777777" w:rsidR="009A6044" w:rsidRDefault="009A6044">
      <w:pPr>
        <w:pStyle w:val="NormalIndent"/>
        <w:keepNext/>
        <w:rPr>
          <w:lang w:val="en-GB"/>
        </w:rPr>
      </w:pPr>
      <w:r>
        <w:rPr>
          <w:lang w:val="en-GB"/>
        </w:rPr>
        <w:t>The following definitions apply in this Constitution unless the context requires otherwise:</w:t>
      </w:r>
    </w:p>
    <w:p w14:paraId="1BB9040D" w14:textId="77777777" w:rsidR="009A6044" w:rsidRDefault="009A6044">
      <w:pPr>
        <w:pStyle w:val="Definitions"/>
      </w:pPr>
      <w:r>
        <w:rPr>
          <w:b/>
          <w:bCs/>
          <w:i/>
          <w:iCs/>
          <w:lang w:val="en-GB" w:eastAsia="en-AU"/>
        </w:rPr>
        <w:t>Board</w:t>
      </w:r>
      <w:r>
        <w:rPr>
          <w:lang w:val="en-GB" w:eastAsia="en-AU"/>
        </w:rPr>
        <w:t xml:space="preserve"> means all or some of the Directors of the Company acting as the board.</w:t>
      </w:r>
    </w:p>
    <w:p w14:paraId="23DD2331" w14:textId="77777777" w:rsidR="009A6044" w:rsidRDefault="009A6044">
      <w:pPr>
        <w:pStyle w:val="Definitions"/>
      </w:pPr>
      <w:r>
        <w:rPr>
          <w:b/>
          <w:i/>
          <w:lang w:val="en-GB"/>
        </w:rPr>
        <w:t>Call</w:t>
      </w:r>
      <w:r>
        <w:rPr>
          <w:lang w:val="en-GB"/>
        </w:rPr>
        <w:t xml:space="preserve"> includes any instalment of a call and any amount due on the issue of any share.</w:t>
      </w:r>
    </w:p>
    <w:p w14:paraId="759BE42E" w14:textId="77777777" w:rsidR="009A6044" w:rsidRDefault="009A6044">
      <w:pPr>
        <w:pStyle w:val="Definitions"/>
      </w:pPr>
      <w:r>
        <w:rPr>
          <w:b/>
          <w:i/>
          <w:lang w:val="en-GB"/>
        </w:rPr>
        <w:t>Company</w:t>
      </w:r>
      <w:r>
        <w:rPr>
          <w:lang w:val="en-GB"/>
        </w:rPr>
        <w:t xml:space="preserve"> means [</w:t>
      </w:r>
      <w:r>
        <w:rPr>
          <w:highlight w:val="yellow"/>
          <w:lang w:val="en-GB"/>
        </w:rPr>
        <w:t>insert name of your Company</w:t>
      </w:r>
      <w:r>
        <w:rPr>
          <w:lang w:val="en-GB"/>
        </w:rPr>
        <w:t xml:space="preserve">] </w:t>
      </w:r>
      <w:r>
        <w:rPr>
          <w:highlight w:val="yellow"/>
        </w:rPr>
        <w:t>[(ACN/ABN [#])]</w:t>
      </w:r>
      <w:r>
        <w:t>.</w:t>
      </w:r>
    </w:p>
    <w:p w14:paraId="788DA4F1" w14:textId="77777777" w:rsidR="009A6044" w:rsidRDefault="009A6044">
      <w:pPr>
        <w:pStyle w:val="Definitions"/>
      </w:pPr>
      <w:r>
        <w:rPr>
          <w:b/>
          <w:i/>
          <w:lang w:val="en-GB"/>
        </w:rPr>
        <w:t>Constitution</w:t>
      </w:r>
      <w:r>
        <w:rPr>
          <w:lang w:val="en-GB"/>
        </w:rPr>
        <w:t xml:space="preserve"> means this constitution.</w:t>
      </w:r>
    </w:p>
    <w:p w14:paraId="6CFDAD41" w14:textId="77777777" w:rsidR="009A6044" w:rsidRDefault="009A6044" w:rsidP="00FB765D">
      <w:pPr>
        <w:pStyle w:val="Definitions"/>
        <w:numPr>
          <w:ilvl w:val="0"/>
          <w:numId w:val="0"/>
        </w:numPr>
        <w:ind w:left="709"/>
      </w:pPr>
      <w:r>
        <w:rPr>
          <w:b/>
          <w:i/>
          <w:lang w:val="en-GB"/>
        </w:rPr>
        <w:t>Corporations Act</w:t>
      </w:r>
      <w:r>
        <w:rPr>
          <w:lang w:val="en-GB"/>
        </w:rPr>
        <w:t xml:space="preserve"> means the </w:t>
      </w:r>
      <w:r>
        <w:rPr>
          <w:i/>
          <w:lang w:val="en-GB"/>
        </w:rPr>
        <w:t>Corporations Act 2001</w:t>
      </w:r>
      <w:r>
        <w:rPr>
          <w:lang w:val="en-GB"/>
        </w:rPr>
        <w:t xml:space="preserve"> (</w:t>
      </w:r>
      <w:proofErr w:type="spellStart"/>
      <w:r>
        <w:rPr>
          <w:lang w:val="en-GB"/>
        </w:rPr>
        <w:t>Cth</w:t>
      </w:r>
      <w:proofErr w:type="spellEnd"/>
      <w:r>
        <w:rPr>
          <w:lang w:val="en-GB"/>
        </w:rPr>
        <w:t>).</w:t>
      </w:r>
    </w:p>
    <w:p w14:paraId="5AEC929E" w14:textId="77777777" w:rsidR="009A6044" w:rsidRDefault="009A6044">
      <w:pPr>
        <w:pStyle w:val="Definitions"/>
      </w:pPr>
      <w:r>
        <w:rPr>
          <w:b/>
          <w:i/>
          <w:lang w:val="en-GB"/>
        </w:rPr>
        <w:t>Director</w:t>
      </w:r>
      <w:r>
        <w:rPr>
          <w:lang w:val="en-GB"/>
        </w:rPr>
        <w:t xml:space="preserve"> means a person appointed or elected to the office of director of the Company in accordance with this Constitution and the Shareholders' Deed and, where appropriate, includes an alternate Director and a sole Director.</w:t>
      </w:r>
    </w:p>
    <w:p w14:paraId="40C1A8EA" w14:textId="77777777" w:rsidR="009A6044" w:rsidRDefault="009A6044">
      <w:pPr>
        <w:pStyle w:val="Definitions"/>
        <w:rPr>
          <w:b/>
        </w:rPr>
      </w:pPr>
      <w:r>
        <w:rPr>
          <w:b/>
          <w:i/>
          <w:lang w:val="en-GB"/>
        </w:rPr>
        <w:t>Dividend</w:t>
      </w:r>
      <w:r>
        <w:rPr>
          <w:lang w:val="en-GB"/>
        </w:rPr>
        <w:t xml:space="preserve"> means a dividend declared and includes </w:t>
      </w:r>
      <w:r>
        <w:t>a bonus or other distribution in kind or in cash.</w:t>
      </w:r>
    </w:p>
    <w:p w14:paraId="6079F9F7" w14:textId="24A5E35A" w:rsidR="009A6044" w:rsidRDefault="009A6044">
      <w:pPr>
        <w:pStyle w:val="Definitions"/>
      </w:pPr>
      <w:r>
        <w:rPr>
          <w:b/>
          <w:i/>
          <w:lang w:val="en-GB"/>
        </w:rPr>
        <w:t>Managing Director</w:t>
      </w:r>
      <w:r>
        <w:rPr>
          <w:lang w:val="en-GB"/>
        </w:rPr>
        <w:t xml:space="preserve"> means a person appointed as managing director in accordance with rule </w:t>
      </w:r>
      <w:r>
        <w:rPr>
          <w:lang w:val="en-GB"/>
        </w:rPr>
        <w:fldChar w:fldCharType="begin"/>
      </w:r>
      <w:r>
        <w:rPr>
          <w:lang w:val="en-GB"/>
        </w:rPr>
        <w:instrText xml:space="preserve"> REF _Ref361912199 \w \h  \* MERGEFORMAT </w:instrText>
      </w:r>
      <w:r>
        <w:rPr>
          <w:lang w:val="en-GB"/>
        </w:rPr>
      </w:r>
      <w:r>
        <w:rPr>
          <w:lang w:val="en-GB"/>
        </w:rPr>
        <w:fldChar w:fldCharType="separate"/>
      </w:r>
      <w:r w:rsidR="00197665">
        <w:rPr>
          <w:lang w:val="en-GB"/>
        </w:rPr>
        <w:t>55</w:t>
      </w:r>
      <w:r>
        <w:rPr>
          <w:lang w:val="en-GB"/>
        </w:rPr>
        <w:fldChar w:fldCharType="end"/>
      </w:r>
      <w:r>
        <w:rPr>
          <w:lang w:val="en-GB"/>
        </w:rPr>
        <w:t>.</w:t>
      </w:r>
    </w:p>
    <w:p w14:paraId="42775438" w14:textId="77777777" w:rsidR="009A6044" w:rsidRDefault="009A6044">
      <w:pPr>
        <w:pStyle w:val="Definitions"/>
      </w:pPr>
      <w:r>
        <w:rPr>
          <w:b/>
          <w:i/>
          <w:lang w:val="en-GB"/>
        </w:rPr>
        <w:t>Secretary</w:t>
      </w:r>
      <w:r>
        <w:t xml:space="preserve"> means a person appointed as, or to perform the duties of, secretary of the Company.</w:t>
      </w:r>
    </w:p>
    <w:p w14:paraId="76E6B9DD" w14:textId="77777777" w:rsidR="009A6044" w:rsidRDefault="009A6044">
      <w:pPr>
        <w:pStyle w:val="Definitions"/>
      </w:pPr>
      <w:r>
        <w:rPr>
          <w:b/>
          <w:i/>
        </w:rPr>
        <w:t>Securities</w:t>
      </w:r>
      <w:r>
        <w:t xml:space="preserve"> includes shares, preference shares, rights to shares, options to acquire shares and other securities with rights of conversion to equity, in each case as issued or granted by the Company.</w:t>
      </w:r>
    </w:p>
    <w:p w14:paraId="0C75451B" w14:textId="77777777" w:rsidR="009A6044" w:rsidRDefault="009A6044">
      <w:pPr>
        <w:pStyle w:val="Definitions"/>
      </w:pPr>
      <w:r>
        <w:rPr>
          <w:b/>
          <w:i/>
          <w:lang w:val="en-GB"/>
        </w:rPr>
        <w:t>Shareholder Present</w:t>
      </w:r>
      <w:r>
        <w:rPr>
          <w:lang w:val="en-GB"/>
        </w:rPr>
        <w:t xml:space="preserve"> means, in connection with a general meeting, a shareholder present at the venue or venues for the meeting (including by electronic means), in person or by proxy, by attorney or, where the shareholder is a body corporate, by representative (and includes any of those persons attending a general meeting at the venue or venues for the meeting or using virtual meeting technology approved by the Directors in accordance with this Constitution).</w:t>
      </w:r>
    </w:p>
    <w:p w14:paraId="09E8CCFE" w14:textId="77777777" w:rsidR="009A6044" w:rsidRDefault="009A6044">
      <w:pPr>
        <w:pStyle w:val="Definitions"/>
      </w:pPr>
      <w:r>
        <w:rPr>
          <w:b/>
          <w:i/>
          <w:lang w:val="en-GB"/>
        </w:rPr>
        <w:t xml:space="preserve">Shareholders' Deed </w:t>
      </w:r>
      <w:r>
        <w:rPr>
          <w:lang w:val="en-GB"/>
        </w:rPr>
        <w:t>means the</w:t>
      </w:r>
      <w:r>
        <w:rPr>
          <w:b/>
          <w:i/>
          <w:lang w:val="en-GB"/>
        </w:rPr>
        <w:t xml:space="preserve"> </w:t>
      </w:r>
      <w:r>
        <w:rPr>
          <w:lang w:val="en-GB"/>
        </w:rPr>
        <w:t>Shareholders' Deed of [</w:t>
      </w:r>
      <w:r>
        <w:rPr>
          <w:highlight w:val="yellow"/>
          <w:lang w:val="en-GB"/>
        </w:rPr>
        <w:t>insert name of your Company</w:t>
      </w:r>
      <w:r>
        <w:rPr>
          <w:lang w:val="en-GB"/>
        </w:rPr>
        <w:t>] dated [</w:t>
      </w:r>
      <w:r>
        <w:rPr>
          <w:highlight w:val="yellow"/>
          <w:lang w:val="en-GB"/>
        </w:rPr>
        <w:t>insert date</w:t>
      </w:r>
      <w:r>
        <w:rPr>
          <w:lang w:val="en-GB"/>
        </w:rPr>
        <w:t>] as amended from time to time.</w:t>
      </w:r>
    </w:p>
    <w:p w14:paraId="430CD7E2" w14:textId="77777777" w:rsidR="009A6044" w:rsidRDefault="009A6044">
      <w:pPr>
        <w:pStyle w:val="AllensHeading1"/>
      </w:pPr>
      <w:bookmarkStart w:id="10" w:name="_Toc361841460"/>
      <w:bookmarkStart w:id="11" w:name="_Ref361843828"/>
      <w:bookmarkStart w:id="12" w:name="_Toc361919386"/>
      <w:bookmarkStart w:id="13" w:name="_Toc361920242"/>
      <w:bookmarkStart w:id="14" w:name="_Toc361920323"/>
      <w:bookmarkStart w:id="15" w:name="_Toc175052665"/>
      <w:r>
        <w:t>Interpretation</w:t>
      </w:r>
      <w:bookmarkEnd w:id="10"/>
      <w:bookmarkEnd w:id="11"/>
      <w:bookmarkEnd w:id="12"/>
      <w:bookmarkEnd w:id="13"/>
      <w:bookmarkEnd w:id="14"/>
      <w:bookmarkEnd w:id="15"/>
    </w:p>
    <w:p w14:paraId="5EC2C800" w14:textId="77777777" w:rsidR="009A6044" w:rsidRDefault="009A6044">
      <w:pPr>
        <w:pStyle w:val="AllensHeading3"/>
        <w:rPr>
          <w:lang w:val="en-GB"/>
        </w:rPr>
      </w:pPr>
      <w:r>
        <w:rPr>
          <w:lang w:val="en-GB"/>
        </w:rPr>
        <w:t xml:space="preserve">Headings are for convenience only and do not affect interpretation. </w:t>
      </w:r>
    </w:p>
    <w:p w14:paraId="717F8C1A" w14:textId="77777777" w:rsidR="009A6044" w:rsidRDefault="009A6044">
      <w:pPr>
        <w:pStyle w:val="AllensHeading3"/>
      </w:pPr>
      <w:r>
        <w:t xml:space="preserve">Mentioning anything after </w:t>
      </w:r>
      <w:r>
        <w:rPr>
          <w:i/>
        </w:rPr>
        <w:t>includes</w:t>
      </w:r>
      <w:r>
        <w:t xml:space="preserve">, </w:t>
      </w:r>
      <w:r>
        <w:rPr>
          <w:i/>
        </w:rPr>
        <w:t>including</w:t>
      </w:r>
      <w:r>
        <w:t>, or similar expressions, does not limit what else might be included.</w:t>
      </w:r>
    </w:p>
    <w:p w14:paraId="452EB50F" w14:textId="77777777" w:rsidR="009A6044" w:rsidRDefault="009A6044">
      <w:pPr>
        <w:pStyle w:val="AllensHeading3"/>
        <w:keepNext/>
        <w:rPr>
          <w:lang w:val="en-GB"/>
        </w:rPr>
      </w:pPr>
      <w:r>
        <w:rPr>
          <w:lang w:val="en-GB"/>
        </w:rPr>
        <w:t>The following rules apply unless the context requires otherwise.</w:t>
      </w:r>
    </w:p>
    <w:p w14:paraId="2BE4E4C8" w14:textId="77777777" w:rsidR="009A6044" w:rsidRDefault="009A6044">
      <w:pPr>
        <w:pStyle w:val="AllensHeading4"/>
      </w:pPr>
      <w:r>
        <w:rPr>
          <w:lang w:val="en-GB"/>
        </w:rPr>
        <w:t>The singular includes the plural, and the converse also applies.</w:t>
      </w:r>
    </w:p>
    <w:p w14:paraId="07298874" w14:textId="77777777" w:rsidR="009A6044" w:rsidRDefault="009A6044">
      <w:pPr>
        <w:pStyle w:val="AllensHeading4"/>
      </w:pPr>
      <w:r>
        <w:t>A gender includes all genders.</w:t>
      </w:r>
    </w:p>
    <w:p w14:paraId="5F647BAB" w14:textId="77777777" w:rsidR="009A6044" w:rsidRDefault="009A6044">
      <w:pPr>
        <w:pStyle w:val="AllensHeading4"/>
      </w:pPr>
      <w:r>
        <w:rPr>
          <w:lang w:val="en-GB"/>
        </w:rPr>
        <w:lastRenderedPageBreak/>
        <w:t>If a word or phrase is defined, its other grammatical forms have a corresponding meaning.</w:t>
      </w:r>
    </w:p>
    <w:p w14:paraId="2CE92B6F" w14:textId="77777777" w:rsidR="009A6044" w:rsidRDefault="009A6044">
      <w:pPr>
        <w:pStyle w:val="AllensHeading4"/>
      </w:pPr>
      <w:r>
        <w:rPr>
          <w:lang w:val="en-GB"/>
        </w:rPr>
        <w:t xml:space="preserve">A reference to a </w:t>
      </w:r>
      <w:r>
        <w:rPr>
          <w:i/>
          <w:iCs/>
          <w:lang w:val="en-GB"/>
        </w:rPr>
        <w:t>person</w:t>
      </w:r>
      <w:r>
        <w:rPr>
          <w:lang w:val="en-GB"/>
        </w:rPr>
        <w:t xml:space="preserve"> includes a corporation, trust, partnership, unincorporated body or other entity, whether or not it comprises a separate legal entity.</w:t>
      </w:r>
    </w:p>
    <w:p w14:paraId="083412C6" w14:textId="77777777" w:rsidR="009A6044" w:rsidRDefault="009A6044">
      <w:pPr>
        <w:pStyle w:val="AllensHeading4"/>
      </w:pPr>
      <w:r>
        <w:t xml:space="preserve">A reference to a </w:t>
      </w:r>
      <w:r>
        <w:rPr>
          <w:i/>
        </w:rPr>
        <w:t>rule</w:t>
      </w:r>
      <w:r>
        <w:t xml:space="preserve"> is a reference to a rule of this Constitution.</w:t>
      </w:r>
    </w:p>
    <w:p w14:paraId="50C0FA6A" w14:textId="758F71FE" w:rsidR="009A6044" w:rsidRDefault="009A6044">
      <w:pPr>
        <w:pStyle w:val="AllensHeading4"/>
      </w:pPr>
      <w:r>
        <w:rPr>
          <w:lang w:val="en-GB"/>
        </w:rPr>
        <w:t xml:space="preserve">Except as provided in sub-section </w:t>
      </w:r>
      <w:r>
        <w:rPr>
          <w:lang w:val="en-GB"/>
        </w:rPr>
        <w:fldChar w:fldCharType="begin"/>
      </w:r>
      <w:r>
        <w:rPr>
          <w:lang w:val="en-GB"/>
        </w:rPr>
        <w:instrText xml:space="preserve"> REF _Ref417415264 \r \p \h </w:instrText>
      </w:r>
      <w:r>
        <w:rPr>
          <w:lang w:val="en-GB"/>
        </w:rPr>
      </w:r>
      <w:r>
        <w:rPr>
          <w:lang w:val="en-GB"/>
        </w:rPr>
        <w:fldChar w:fldCharType="separate"/>
      </w:r>
      <w:r w:rsidR="00197665">
        <w:rPr>
          <w:lang w:val="en-GB"/>
        </w:rPr>
        <w:t>(vii) below</w:t>
      </w:r>
      <w:r>
        <w:rPr>
          <w:lang w:val="en-GB"/>
        </w:rPr>
        <w:fldChar w:fldCharType="end"/>
      </w:r>
      <w:r>
        <w:rPr>
          <w:lang w:val="en-GB"/>
        </w:rPr>
        <w:t>, a reference to legislation or to a provision of legislation includes a modification or re-enactment of it, a legislative provision substituted for it and a regulation or statutory instrument issued under it.</w:t>
      </w:r>
    </w:p>
    <w:p w14:paraId="16538F19" w14:textId="77777777" w:rsidR="009A6044" w:rsidRDefault="009A6044">
      <w:pPr>
        <w:pStyle w:val="AllensHeading4"/>
      </w:pPr>
      <w:bookmarkStart w:id="16" w:name="_Ref44158192"/>
      <w:bookmarkStart w:id="17" w:name="_Ref417415264"/>
      <w:r>
        <w:rPr>
          <w:lang w:val="en-GB"/>
        </w:rPr>
        <w:t>A word or phrase given a meaning in the Corporations Act has the same meaning in this Constitution as in force on the day on which this Constitution became binding on the Company.</w:t>
      </w:r>
      <w:bookmarkEnd w:id="16"/>
      <w:bookmarkEnd w:id="17"/>
    </w:p>
    <w:p w14:paraId="1EA57CB7" w14:textId="77777777" w:rsidR="009A6044" w:rsidRDefault="009A6044">
      <w:pPr>
        <w:pStyle w:val="AllensHeading1"/>
      </w:pPr>
      <w:bookmarkStart w:id="18" w:name="_Toc361841461"/>
      <w:bookmarkStart w:id="19" w:name="_Ref361843862"/>
      <w:bookmarkStart w:id="20" w:name="_Ref361911441"/>
      <w:bookmarkStart w:id="21" w:name="_Toc361919387"/>
      <w:bookmarkStart w:id="22" w:name="_Toc361920243"/>
      <w:bookmarkStart w:id="23" w:name="_Toc361920324"/>
      <w:bookmarkStart w:id="24" w:name="_Toc175052666"/>
      <w:r>
        <w:t>Replaceable rules</w:t>
      </w:r>
      <w:bookmarkEnd w:id="18"/>
      <w:bookmarkEnd w:id="19"/>
      <w:bookmarkEnd w:id="20"/>
      <w:bookmarkEnd w:id="21"/>
      <w:bookmarkEnd w:id="22"/>
      <w:bookmarkEnd w:id="23"/>
      <w:bookmarkEnd w:id="24"/>
    </w:p>
    <w:bookmarkStart w:id="25" w:name="_Toc415230035"/>
    <w:p w14:paraId="4DAE28A9" w14:textId="77777777" w:rsidR="009A6044" w:rsidRDefault="009A6044">
      <w:pPr>
        <w:pStyle w:val="NormalIndent"/>
        <w:rPr>
          <w:lang w:val="en-GB"/>
        </w:rPr>
      </w:pPr>
      <w:r>
        <w:rPr>
          <w:noProof/>
          <w:lang w:eastAsia="en-AU"/>
        </w:rPr>
        <mc:AlternateContent>
          <mc:Choice Requires="wps">
            <w:drawing>
              <wp:inline distT="0" distB="0" distL="0" distR="0" wp14:anchorId="417C1E68" wp14:editId="51A74A88">
                <wp:extent cx="5641676" cy="1863969"/>
                <wp:effectExtent l="0" t="0" r="0" b="3175"/>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863969"/>
                        </a:xfrm>
                        <a:prstGeom prst="rect">
                          <a:avLst/>
                        </a:prstGeom>
                        <a:solidFill>
                          <a:schemeClr val="accent2">
                            <a:lumMod val="20000"/>
                            <a:lumOff val="80000"/>
                          </a:schemeClr>
                        </a:solidFill>
                        <a:ln w="6350">
                          <a:noFill/>
                        </a:ln>
                        <a:effectLst/>
                      </wps:spPr>
                      <wps:txbx>
                        <w:txbxContent>
                          <w:p w14:paraId="77F28CEC" w14:textId="77777777" w:rsidR="009A6044" w:rsidRDefault="009A6044">
                            <w:pPr>
                              <w:rPr>
                                <w:b/>
                                <w:color w:val="000000"/>
                              </w:rPr>
                            </w:pPr>
                            <w:r>
                              <w:rPr>
                                <w:b/>
                                <w:color w:val="0074BF" w:themeColor="text2"/>
                              </w:rPr>
                              <w:t>Guidance note</w:t>
                            </w:r>
                          </w:p>
                          <w:p w14:paraId="2F152722" w14:textId="77777777" w:rsidR="009A6044" w:rsidRDefault="009A6044">
                            <w:r>
                              <w:t>The internal management of the Company is governed by (among other things):</w:t>
                            </w:r>
                          </w:p>
                          <w:p w14:paraId="598AFE52" w14:textId="77777777" w:rsidR="009A6044" w:rsidRDefault="009A6044">
                            <w:pPr>
                              <w:pStyle w:val="Bullet1"/>
                            </w:pPr>
                            <w:r>
                              <w:t>provisions of the </w:t>
                            </w:r>
                            <w:r>
                              <w:rPr>
                                <w:bCs/>
                              </w:rPr>
                              <w:t>Corporations Act</w:t>
                            </w:r>
                            <w:r>
                              <w:rPr>
                                <w:b/>
                                <w:bCs/>
                              </w:rPr>
                              <w:t xml:space="preserve"> </w:t>
                            </w:r>
                            <w:r>
                              <w:t>that apply to the Company as 'replaceable rules';</w:t>
                            </w:r>
                          </w:p>
                          <w:p w14:paraId="444B67C1" w14:textId="77777777" w:rsidR="009A6044" w:rsidRDefault="009A6044">
                            <w:pPr>
                              <w:pStyle w:val="Bullet1"/>
                            </w:pPr>
                            <w:r>
                              <w:t>a constitution; or</w:t>
                            </w:r>
                          </w:p>
                          <w:p w14:paraId="1BD83A65" w14:textId="77777777" w:rsidR="009A6044" w:rsidRDefault="009A6044">
                            <w:pPr>
                              <w:pStyle w:val="Bullet1"/>
                            </w:pPr>
                            <w:r>
                              <w:t>a combination of both.</w:t>
                            </w:r>
                          </w:p>
                          <w:p w14:paraId="51450204" w14:textId="77777777" w:rsidR="009A6044" w:rsidRDefault="009A6044">
                            <w:r>
                              <w:t>Replaceable rules can be displaced or modified by a Company’s constitution. This Constitution displaces all the replaceable rules.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17C1E68" id="Text Box 7" o:spid="_x0000_s1028" type="#_x0000_t202" style="width:444.25pt;height:14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" fillcolor="#dadfe4 [661]" stroked="f" strokeweight=".5pt">
                <v:textbox inset=",0">
                  <w:txbxContent>
                    <w:p w14:paraId="77F28CEC" w14:textId="77777777" w:rsidR="009A6044" w:rsidRDefault="009A6044">
                      <w:pPr>
                        <w:rPr>
                          <w:b/>
                          <w:color w:val="000000"/>
                        </w:rPr>
                      </w:pPr>
                      <w:r>
                        <w:rPr>
                          <w:b/>
                          <w:color w:val="0074BF" w:themeColor="text2"/>
                        </w:rPr>
                        <w:t>Guidance note</w:t>
                      </w:r>
                    </w:p>
                    <w:p w14:paraId="2F152722" w14:textId="77777777" w:rsidR="009A6044" w:rsidRDefault="009A6044">
                      <w:r>
                        <w:t>The internal management of the Company is governed by (among other things):</w:t>
                      </w:r>
                    </w:p>
                    <w:p w14:paraId="598AFE52" w14:textId="77777777" w:rsidR="009A6044" w:rsidRDefault="009A6044">
                      <w:pPr>
                        <w:pStyle w:val="Bullet1"/>
                      </w:pPr>
                      <w:r>
                        <w:t>provisions of the </w:t>
                      </w:r>
                      <w:r>
                        <w:rPr>
                          <w:bCs/>
                        </w:rPr>
                        <w:t>Corporations Act</w:t>
                      </w:r>
                      <w:r>
                        <w:rPr>
                          <w:b/>
                          <w:bCs/>
                        </w:rPr>
                        <w:t xml:space="preserve"> </w:t>
                      </w:r>
                      <w:r>
                        <w:t>that apply to the Company as 'replaceable rules';</w:t>
                      </w:r>
                    </w:p>
                    <w:p w14:paraId="444B67C1" w14:textId="77777777" w:rsidR="009A6044" w:rsidRDefault="009A6044">
                      <w:pPr>
                        <w:pStyle w:val="Bullet1"/>
                      </w:pPr>
                      <w:r>
                        <w:t>a constitution; or</w:t>
                      </w:r>
                    </w:p>
                    <w:p w14:paraId="1BD83A65" w14:textId="77777777" w:rsidR="009A6044" w:rsidRDefault="009A6044">
                      <w:pPr>
                        <w:pStyle w:val="Bullet1"/>
                      </w:pPr>
                      <w:r>
                        <w:t>a combination of both.</w:t>
                      </w:r>
                    </w:p>
                    <w:p w14:paraId="51450204" w14:textId="77777777" w:rsidR="009A6044" w:rsidRDefault="009A6044">
                      <w:r>
                        <w:t>Replaceable rules can be displaced or modified by a Company’s constitution. This Constitution displaces all the replaceable rules.</w:t>
                      </w:r>
                    </w:p>
                  </w:txbxContent>
                </v:textbox>
                <w10:anchorlock/>
              </v:shape>
            </w:pict>
          </mc:Fallback>
        </mc:AlternateContent>
      </w:r>
      <w:bookmarkEnd w:id="25"/>
    </w:p>
    <w:p w14:paraId="2D5AAD5E" w14:textId="77777777" w:rsidR="009A6044" w:rsidRDefault="009A6044">
      <w:pPr>
        <w:pStyle w:val="NormalIndent"/>
        <w:rPr>
          <w:lang w:val="en-GB"/>
        </w:rPr>
      </w:pPr>
      <w:r>
        <w:rPr>
          <w:lang w:val="en-GB"/>
        </w:rPr>
        <w:t>The replaceable rules contained in the Corporations Act do not apply to the Company.</w:t>
      </w:r>
    </w:p>
    <w:p w14:paraId="0AB9BE0D" w14:textId="77777777" w:rsidR="009A6044" w:rsidRDefault="009A6044">
      <w:pPr>
        <w:pStyle w:val="AllensHeading1"/>
      </w:pPr>
      <w:bookmarkStart w:id="26" w:name="_Toc175052667"/>
      <w:r>
        <w:t>Inconsistency with Shareholders' Deed</w:t>
      </w:r>
      <w:bookmarkEnd w:id="26"/>
    </w:p>
    <w:p w14:paraId="12BCB677" w14:textId="77777777" w:rsidR="009A6044" w:rsidRDefault="009A6044">
      <w:pPr>
        <w:pStyle w:val="AllensHeading2"/>
        <w:numPr>
          <w:ilvl w:val="0"/>
          <w:numId w:val="0"/>
        </w:numPr>
        <w:ind w:left="709"/>
      </w:pPr>
      <w:r>
        <w:rPr>
          <w:noProof/>
          <w:lang w:eastAsia="en-AU"/>
        </w:rPr>
        <mc:AlternateContent>
          <mc:Choice Requires="wps">
            <w:drawing>
              <wp:inline distT="0" distB="0" distL="0" distR="0" wp14:anchorId="19E31994" wp14:editId="3858F1E5">
                <wp:extent cx="5641676" cy="882503"/>
                <wp:effectExtent l="0" t="0" r="0" b="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82503"/>
                        </a:xfrm>
                        <a:prstGeom prst="rect">
                          <a:avLst/>
                        </a:prstGeom>
                        <a:solidFill>
                          <a:schemeClr val="accent2">
                            <a:lumMod val="20000"/>
                            <a:lumOff val="80000"/>
                          </a:schemeClr>
                        </a:solidFill>
                        <a:ln w="6350">
                          <a:noFill/>
                        </a:ln>
                        <a:effectLst/>
                      </wps:spPr>
                      <wps:txbx>
                        <w:txbxContent>
                          <w:p w14:paraId="305049EA" w14:textId="77777777" w:rsidR="009A6044" w:rsidRDefault="009A6044">
                            <w:pPr>
                              <w:rPr>
                                <w:b/>
                                <w:color w:val="000000"/>
                              </w:rPr>
                            </w:pPr>
                            <w:r>
                              <w:rPr>
                                <w:b/>
                                <w:color w:val="0074BF" w:themeColor="text2"/>
                              </w:rPr>
                              <w:t>Guidance note</w:t>
                            </w:r>
                          </w:p>
                          <w:p w14:paraId="13307266" w14:textId="77777777" w:rsidR="009A6044" w:rsidRDefault="009A6044">
                            <w:r>
                              <w:t>You should ensure that a similar provision is included in the Shareholders' Deed. The Shareholders' Deed in our A-Suite includes a provision to this effect.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9E31994" id="Text Box 8" o:spid="_x0000_s1029" type="#_x0000_t202" style="width:444.25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" fillcolor="#dadfe4 [661]" stroked="f" strokeweight=".5pt">
                <v:textbox inset=",0">
                  <w:txbxContent>
                    <w:p w14:paraId="305049EA" w14:textId="77777777" w:rsidR="009A6044" w:rsidRDefault="009A6044">
                      <w:pPr>
                        <w:rPr>
                          <w:b/>
                          <w:color w:val="000000"/>
                        </w:rPr>
                      </w:pPr>
                      <w:r>
                        <w:rPr>
                          <w:b/>
                          <w:color w:val="0074BF" w:themeColor="text2"/>
                        </w:rPr>
                        <w:t>Guidance note</w:t>
                      </w:r>
                    </w:p>
                    <w:p w14:paraId="13307266" w14:textId="77777777" w:rsidR="009A6044" w:rsidRDefault="009A6044">
                      <w:r>
                        <w:t>You should ensure that a similar provision is included in the Shareholders' Deed. The Shareholders' Deed in our A-Suite includes a provision to this effect.</w:t>
                      </w:r>
                    </w:p>
                  </w:txbxContent>
                </v:textbox>
                <w10:anchorlock/>
              </v:shape>
            </w:pict>
          </mc:Fallback>
        </mc:AlternateContent>
      </w:r>
    </w:p>
    <w:p w14:paraId="6CB0C07B" w14:textId="77777777" w:rsidR="009A6044" w:rsidRDefault="009A6044">
      <w:pPr>
        <w:pStyle w:val="NormalIndent"/>
      </w:pPr>
      <w:r>
        <w:t xml:space="preserve">If there is any inconsistency between this Constitution and the Shareholders' Deed, the Shareholders' Deed prevails to the extent of the inconsistency. </w:t>
      </w:r>
    </w:p>
    <w:p w14:paraId="53D512F0" w14:textId="77777777" w:rsidR="009A6044" w:rsidRDefault="009A6044">
      <w:pPr>
        <w:pStyle w:val="AllensHeading1"/>
        <w:rPr>
          <w:lang w:val="en-GB"/>
        </w:rPr>
      </w:pPr>
      <w:bookmarkStart w:id="27" w:name="_Toc162259102"/>
      <w:bookmarkStart w:id="28" w:name="_Toc195331873"/>
      <w:bookmarkStart w:id="29" w:name="_Toc201722760"/>
      <w:bookmarkStart w:id="30" w:name="_Toc213735209"/>
      <w:bookmarkStart w:id="31" w:name="_Ref231966325"/>
      <w:bookmarkStart w:id="32" w:name="_Toc241315422"/>
      <w:bookmarkStart w:id="33" w:name="_Toc241377277"/>
      <w:bookmarkStart w:id="34" w:name="_Toc245890799"/>
      <w:bookmarkStart w:id="35" w:name="_Toc246412079"/>
      <w:bookmarkStart w:id="36" w:name="_Toc254357417"/>
      <w:bookmarkStart w:id="37" w:name="_Toc256174132"/>
      <w:bookmarkStart w:id="38" w:name="_Toc264030762"/>
      <w:bookmarkStart w:id="39" w:name="_Toc280005829"/>
      <w:bookmarkStart w:id="40" w:name="_Toc289157218"/>
      <w:bookmarkStart w:id="41" w:name="_Toc296940761"/>
      <w:bookmarkStart w:id="42" w:name="_Toc357152933"/>
      <w:bookmarkStart w:id="43" w:name="_Toc357153672"/>
      <w:bookmarkStart w:id="44" w:name="_Toc358718198"/>
      <w:bookmarkStart w:id="45" w:name="_Toc361841463"/>
      <w:bookmarkStart w:id="46" w:name="_Toc361919389"/>
      <w:bookmarkStart w:id="47" w:name="_Toc361920245"/>
      <w:bookmarkStart w:id="48" w:name="_Toc361920326"/>
      <w:bookmarkStart w:id="49" w:name="_Toc175052668"/>
      <w:r>
        <w:rPr>
          <w:lang w:val="en-GB"/>
        </w:rPr>
        <w:t>Proprietary company provisions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0445C87" w14:textId="77777777" w:rsidR="009A6044" w:rsidRDefault="009A6044">
      <w:pPr>
        <w:pStyle w:val="NormalIndent"/>
      </w:pPr>
      <w:r>
        <w:t>The Company is a proprietary company.</w:t>
      </w:r>
    </w:p>
    <w:p w14:paraId="499E6AA1" w14:textId="77777777" w:rsidR="009A6044" w:rsidRDefault="009A6044">
      <w:pPr>
        <w:pStyle w:val="GeneralHeading1"/>
      </w:pPr>
      <w:bookmarkStart w:id="50" w:name="_Toc361919390"/>
      <w:bookmarkStart w:id="51" w:name="_Toc175052669"/>
      <w:r>
        <w:lastRenderedPageBreak/>
        <w:t>Capital</w:t>
      </w:r>
      <w:bookmarkEnd w:id="50"/>
      <w:bookmarkEnd w:id="51"/>
    </w:p>
    <w:p w14:paraId="5D6D762F" w14:textId="77777777" w:rsidR="009A6044" w:rsidRDefault="009A6044" w:rsidP="00FB765D">
      <w:r>
        <w:rPr>
          <w:noProof/>
          <w:lang w:eastAsia="en-AU"/>
        </w:rPr>
        <mc:AlternateContent>
          <mc:Choice Requires="wps">
            <w:drawing>
              <wp:inline distT="0" distB="0" distL="0" distR="0" wp14:anchorId="4744C1B2" wp14:editId="33C7ABE5">
                <wp:extent cx="5641676" cy="2031023"/>
                <wp:effectExtent l="0" t="0" r="0" b="7620"/>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2031023"/>
                        </a:xfrm>
                        <a:prstGeom prst="rect">
                          <a:avLst/>
                        </a:prstGeom>
                        <a:solidFill>
                          <a:schemeClr val="accent2">
                            <a:lumMod val="20000"/>
                            <a:lumOff val="80000"/>
                          </a:schemeClr>
                        </a:solidFill>
                        <a:ln w="6350">
                          <a:noFill/>
                        </a:ln>
                        <a:effectLst/>
                      </wps:spPr>
                      <wps:txbx>
                        <w:txbxContent>
                          <w:p w14:paraId="7EB0A388" w14:textId="77777777" w:rsidR="009A6044" w:rsidRDefault="009A6044">
                            <w:pPr>
                              <w:rPr>
                                <w:b/>
                                <w:color w:val="000000"/>
                              </w:rPr>
                            </w:pPr>
                            <w:r>
                              <w:rPr>
                                <w:b/>
                                <w:color w:val="0074BF" w:themeColor="text2"/>
                              </w:rPr>
                              <w:t>Guidance note</w:t>
                            </w:r>
                          </w:p>
                          <w:p w14:paraId="597E99BB" w14:textId="77777777" w:rsidR="009A6044" w:rsidRDefault="009A6044">
                            <w:r>
                              <w:t>If different classes of shares are issued by the Company (such as shares with preferential voting or economic rights), whilst the terms of these share classes (</w:t>
                            </w:r>
                            <w:r>
                              <w:t>ie. the rights attaching to them) can be adopted by special resolution of the Company's shareholders, it is common legal practice to amend the constitution of the Company to reflect the different classes of shares and their terms of issue (for example, by including a new Schedule to this constitution with the relevant terms).</w:t>
                            </w:r>
                          </w:p>
                          <w:p w14:paraId="68DC888D" w14:textId="77777777" w:rsidR="009A6044" w:rsidRDefault="009A6044">
                            <w:r>
                              <w:t xml:space="preserve">This template constitution does not contain the terms of any other share classes (as this is bespoke to a particular company and its needs) and will need to be amended if your Company will have different share classes on issue.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744C1B2" id="Text Box 33" o:spid="_x0000_s1030" type="#_x0000_t202" style="width:444.25pt;height:15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" fillcolor="#dadfe4 [661]" stroked="f" strokeweight=".5pt">
                <v:textbox inset=",0">
                  <w:txbxContent>
                    <w:p w14:paraId="7EB0A388" w14:textId="77777777" w:rsidR="009A6044" w:rsidRDefault="009A6044">
                      <w:pPr>
                        <w:rPr>
                          <w:b/>
                          <w:color w:val="000000"/>
                        </w:rPr>
                      </w:pPr>
                      <w:r>
                        <w:rPr>
                          <w:b/>
                          <w:color w:val="0074BF" w:themeColor="text2"/>
                        </w:rPr>
                        <w:t>Guidance note</w:t>
                      </w:r>
                    </w:p>
                    <w:p w14:paraId="597E99BB" w14:textId="77777777" w:rsidR="009A6044" w:rsidRDefault="009A6044">
                      <w:r>
                        <w:t>If different classes of shares are issued by the Company (such as shares with preferential voting or economic rights), whilst the terms of these share classes (</w:t>
                      </w:r>
                      <w:proofErr w:type="spellStart"/>
                      <w:r>
                        <w:t>ie</w:t>
                      </w:r>
                      <w:proofErr w:type="spellEnd"/>
                      <w:r>
                        <w:t>. the rights attaching to them) can be adopted by special resolution of the Company's shareholders, it is common legal practice to amend the constitution of the Company to reflect the different classes of shares and their terms of issue (for example, by including a new Schedule to this constitution with the relevant terms).</w:t>
                      </w:r>
                    </w:p>
                    <w:p w14:paraId="68DC888D" w14:textId="77777777" w:rsidR="009A6044" w:rsidRDefault="009A6044">
                      <w:r>
                        <w:t xml:space="preserve">This template constitution does not contain the terms of any other share classes (as this is bespoke to a particular company and its needs) and will need to be amended if your Company will have different share classes on issue. </w:t>
                      </w:r>
                    </w:p>
                  </w:txbxContent>
                </v:textbox>
                <w10:anchorlock/>
              </v:shape>
            </w:pict>
          </mc:Fallback>
        </mc:AlternateContent>
      </w:r>
      <w:r>
        <w:rPr>
          <w:b/>
        </w:rPr>
        <w:t xml:space="preserve"> </w:t>
      </w:r>
    </w:p>
    <w:p w14:paraId="4B5BBECB" w14:textId="77777777" w:rsidR="009A6044" w:rsidRDefault="009A6044">
      <w:pPr>
        <w:pStyle w:val="AllensHeading1"/>
        <w:rPr>
          <w:lang w:val="en-GB"/>
        </w:rPr>
      </w:pPr>
      <w:bookmarkStart w:id="52" w:name="_Toc361841464"/>
      <w:bookmarkStart w:id="53" w:name="_Ref361843949"/>
      <w:bookmarkStart w:id="54" w:name="_Ref361911468"/>
      <w:bookmarkStart w:id="55" w:name="_Ref361912069"/>
      <w:bookmarkStart w:id="56" w:name="_Toc361919391"/>
      <w:bookmarkStart w:id="57" w:name="_Toc361920246"/>
      <w:bookmarkStart w:id="58" w:name="_Toc361920327"/>
      <w:bookmarkStart w:id="59" w:name="_Toc175052670"/>
      <w:r>
        <w:rPr>
          <w:lang w:val="en-GB"/>
        </w:rPr>
        <w:t>Issue of Securities</w:t>
      </w:r>
      <w:bookmarkEnd w:id="52"/>
      <w:bookmarkEnd w:id="53"/>
      <w:bookmarkEnd w:id="54"/>
      <w:bookmarkEnd w:id="55"/>
      <w:bookmarkEnd w:id="56"/>
      <w:bookmarkEnd w:id="57"/>
      <w:bookmarkEnd w:id="58"/>
      <w:bookmarkEnd w:id="59"/>
    </w:p>
    <w:p w14:paraId="19B343CC" w14:textId="77777777" w:rsidR="009A6044" w:rsidRDefault="009A6044">
      <w:pPr>
        <w:pStyle w:val="AllensHeading3"/>
        <w:rPr>
          <w:lang w:val="en-GB"/>
        </w:rPr>
      </w:pPr>
      <w:bookmarkStart w:id="60" w:name="_Ref415748400"/>
      <w:r>
        <w:t>Subject to the Corporations Act, this Constitution, the Shareholders' Deed and any special rights conferred on the holders of any Securities, the issue of Securities is under the control of the Board, which may issue and cancel Securities and grant options over unissued Securities, on the terms the Board considers appropriate.</w:t>
      </w:r>
      <w:bookmarkEnd w:id="60"/>
    </w:p>
    <w:p w14:paraId="0D3C989E" w14:textId="77777777" w:rsidR="009A6044" w:rsidRDefault="009A6044">
      <w:pPr>
        <w:pStyle w:val="AllensHeading3"/>
        <w:rPr>
          <w:lang w:val="en-GB"/>
        </w:rPr>
      </w:pPr>
      <w:r>
        <w:t>Without affecting any special rights conferred on the holders of any Securities, any Securities may be issued with preferred, deferred or other special rights, obligations or restrictions, whether in regard to Dividends, voting, return of share capital, payment of Calls or otherwise, as the Board may determine and on any terms the Board considers appropriate.</w:t>
      </w:r>
    </w:p>
    <w:p w14:paraId="68B79F04" w14:textId="77777777" w:rsidR="009A6044" w:rsidRDefault="009A6044">
      <w:pPr>
        <w:pStyle w:val="AllensHeading3"/>
        <w:rPr>
          <w:lang w:val="en-GB"/>
        </w:rPr>
      </w:pPr>
      <w:r>
        <w:t>Unless otherwise provided by the terms of issue or under the Shareholders' Deed, the issue of any new Securities ranking equally with existing Securities is not a variation of the rights conferred on the holders of the existing Securities.</w:t>
      </w:r>
    </w:p>
    <w:p w14:paraId="675C5071" w14:textId="77777777" w:rsidR="009A6044" w:rsidRDefault="009A6044">
      <w:pPr>
        <w:pStyle w:val="AllensHeading1"/>
      </w:pPr>
      <w:bookmarkStart w:id="61" w:name="_Toc49662020"/>
      <w:bookmarkStart w:id="62" w:name="_Toc162259105"/>
      <w:bookmarkStart w:id="63" w:name="_Toc195331876"/>
      <w:bookmarkStart w:id="64" w:name="_Toc201722763"/>
      <w:bookmarkStart w:id="65" w:name="_Toc213735212"/>
      <w:bookmarkStart w:id="66" w:name="_Ref231966344"/>
      <w:bookmarkStart w:id="67" w:name="_Toc241315425"/>
      <w:bookmarkStart w:id="68" w:name="_Toc241377281"/>
      <w:bookmarkStart w:id="69" w:name="_Ref241381006"/>
      <w:bookmarkStart w:id="70" w:name="_Toc245890803"/>
      <w:bookmarkStart w:id="71" w:name="_Toc246412083"/>
      <w:bookmarkStart w:id="72" w:name="_Toc254357421"/>
      <w:bookmarkStart w:id="73" w:name="_Toc256174136"/>
      <w:bookmarkStart w:id="74" w:name="_Toc264030766"/>
      <w:bookmarkStart w:id="75" w:name="_Toc280005833"/>
      <w:bookmarkStart w:id="76" w:name="_Toc289157222"/>
      <w:bookmarkStart w:id="77" w:name="_Toc296940765"/>
      <w:bookmarkStart w:id="78" w:name="_Toc357152936"/>
      <w:bookmarkStart w:id="79" w:name="_Toc357153676"/>
      <w:bookmarkStart w:id="80" w:name="_Ref357156646"/>
      <w:bookmarkStart w:id="81" w:name="_Toc358718201"/>
      <w:bookmarkStart w:id="82" w:name="_Toc361841465"/>
      <w:bookmarkStart w:id="83" w:name="_Toc361919392"/>
      <w:bookmarkStart w:id="84" w:name="_Toc361920247"/>
      <w:bookmarkStart w:id="85" w:name="_Toc361920328"/>
      <w:bookmarkStart w:id="86" w:name="_Toc175052671"/>
      <w:r>
        <w:t>Recognition of third party interests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B86DFC8" w14:textId="77777777" w:rsidR="009A6044" w:rsidRDefault="009A6044">
      <w:pPr>
        <w:pStyle w:val="AllensHeading3"/>
      </w:pPr>
      <w:r>
        <w:rPr>
          <w:lang w:val="en-GB"/>
        </w:rPr>
        <w:t>Except as required by law, the Company is not bound to recognise a person as holding a Security on any trust.</w:t>
      </w:r>
    </w:p>
    <w:p w14:paraId="6043E89A" w14:textId="77777777" w:rsidR="009A6044" w:rsidRDefault="009A6044">
      <w:pPr>
        <w:pStyle w:val="AllensHeading3"/>
        <w:keepNext/>
      </w:pPr>
      <w:r>
        <w:rPr>
          <w:lang w:val="en-GB"/>
        </w:rPr>
        <w:t>Whether or not it has notice of the rights or interests concerned, the Company is not bound to recognise:</w:t>
      </w:r>
    </w:p>
    <w:p w14:paraId="283F39D5" w14:textId="77777777" w:rsidR="009A6044" w:rsidRDefault="009A6044">
      <w:pPr>
        <w:pStyle w:val="AllensHeading4"/>
      </w:pPr>
      <w:r>
        <w:rPr>
          <w:lang w:val="en-GB"/>
        </w:rPr>
        <w:t>any equitable, contingent, future or partial claim to, or interest in, any Security or unit of a Security; or</w:t>
      </w:r>
    </w:p>
    <w:p w14:paraId="1C9A6AB6" w14:textId="77777777" w:rsidR="009A6044" w:rsidRDefault="009A6044">
      <w:pPr>
        <w:pStyle w:val="AllensHeading4"/>
      </w:pPr>
      <w:r>
        <w:rPr>
          <w:lang w:val="en-GB"/>
        </w:rPr>
        <w:t>any other right in respect of a Security,</w:t>
      </w:r>
    </w:p>
    <w:p w14:paraId="6AFC82C9" w14:textId="77777777" w:rsidR="009A6044" w:rsidRDefault="009A6044">
      <w:pPr>
        <w:pStyle w:val="NormalIndent"/>
        <w:ind w:left="1418"/>
        <w:rPr>
          <w:lang w:val="en-GB"/>
        </w:rPr>
      </w:pPr>
      <w:r>
        <w:rPr>
          <w:lang w:val="en-GB"/>
        </w:rPr>
        <w:t>except an absolute right of ownership of the Security holder or as otherwise provided by this Constitution or by law.</w:t>
      </w:r>
    </w:p>
    <w:p w14:paraId="74323B79" w14:textId="77777777" w:rsidR="009A6044" w:rsidRDefault="009A6044">
      <w:pPr>
        <w:pStyle w:val="AllensHeading1"/>
      </w:pPr>
      <w:bookmarkStart w:id="87" w:name="_Toc361841466"/>
      <w:bookmarkStart w:id="88" w:name="_Toc361919393"/>
      <w:bookmarkStart w:id="89" w:name="_Toc361920248"/>
      <w:bookmarkStart w:id="90" w:name="_Toc361920329"/>
      <w:bookmarkStart w:id="91" w:name="_Toc175052672"/>
      <w:r>
        <w:t>Surrender of Securities</w:t>
      </w:r>
      <w:bookmarkEnd w:id="87"/>
      <w:bookmarkEnd w:id="88"/>
      <w:bookmarkEnd w:id="89"/>
      <w:bookmarkEnd w:id="90"/>
      <w:bookmarkEnd w:id="91"/>
    </w:p>
    <w:p w14:paraId="462084DF" w14:textId="77777777" w:rsidR="009A6044" w:rsidRDefault="009A6044">
      <w:pPr>
        <w:pStyle w:val="NormalIndent"/>
      </w:pPr>
      <w:r>
        <w:t xml:space="preserve">In its discretion, the Board may accept a surrender of </w:t>
      </w:r>
      <w:r>
        <w:rPr>
          <w:lang w:val="en-GB"/>
        </w:rPr>
        <w:t>Securities</w:t>
      </w:r>
      <w:r>
        <w:t xml:space="preserve"> by way of compromise of any question as to whether or not those </w:t>
      </w:r>
      <w:r>
        <w:rPr>
          <w:lang w:val="en-GB"/>
        </w:rPr>
        <w:t xml:space="preserve">Securities </w:t>
      </w:r>
      <w:r>
        <w:t>have been validly issued or in any other case where the surrender is within the powers of the Company. Any Securities surrendered may be sold or re</w:t>
      </w:r>
      <w:r>
        <w:noBreakHyphen/>
        <w:t>issued in the same manner as forfeited shares.</w:t>
      </w:r>
    </w:p>
    <w:p w14:paraId="689638D9" w14:textId="77777777" w:rsidR="009A6044" w:rsidRDefault="009A6044">
      <w:pPr>
        <w:pStyle w:val="AllensHeading1"/>
      </w:pPr>
      <w:bookmarkStart w:id="92" w:name="_Toc447526634"/>
      <w:bookmarkStart w:id="93" w:name="_Toc447528013"/>
      <w:bookmarkStart w:id="94" w:name="_Toc447598258"/>
      <w:bookmarkStart w:id="95" w:name="_Toc458931905"/>
      <w:bookmarkStart w:id="96" w:name="_Toc490372978"/>
      <w:bookmarkStart w:id="97" w:name="_Toc523114731"/>
      <w:bookmarkStart w:id="98" w:name="_Toc31776124"/>
      <w:bookmarkStart w:id="99" w:name="_Toc43816667"/>
      <w:bookmarkStart w:id="100" w:name="_Ref44158292"/>
      <w:bookmarkStart w:id="101" w:name="_Toc49662022"/>
      <w:bookmarkStart w:id="102" w:name="_Toc162259107"/>
      <w:bookmarkStart w:id="103" w:name="_Toc195331878"/>
      <w:bookmarkStart w:id="104" w:name="_Toc201722765"/>
      <w:bookmarkStart w:id="105" w:name="_Toc213735214"/>
      <w:bookmarkStart w:id="106" w:name="_Ref231966357"/>
      <w:bookmarkStart w:id="107" w:name="_Toc241315427"/>
      <w:bookmarkStart w:id="108" w:name="_Toc241377283"/>
      <w:bookmarkStart w:id="109" w:name="_Toc245890805"/>
      <w:bookmarkStart w:id="110" w:name="_Toc246412085"/>
      <w:bookmarkStart w:id="111" w:name="_Toc254357423"/>
      <w:bookmarkStart w:id="112" w:name="_Toc256174138"/>
      <w:bookmarkStart w:id="113" w:name="_Toc264030768"/>
      <w:bookmarkStart w:id="114" w:name="_Toc280005835"/>
      <w:bookmarkStart w:id="115" w:name="_Toc289157224"/>
      <w:bookmarkStart w:id="116" w:name="_Toc296940767"/>
      <w:bookmarkStart w:id="117" w:name="_Toc357152938"/>
      <w:bookmarkStart w:id="118" w:name="_Toc357153678"/>
      <w:bookmarkStart w:id="119" w:name="_Ref357156678"/>
      <w:bookmarkStart w:id="120" w:name="_Toc358718203"/>
      <w:bookmarkStart w:id="121" w:name="_Toc361841467"/>
      <w:bookmarkStart w:id="122" w:name="_Toc361919394"/>
      <w:bookmarkStart w:id="123" w:name="_Toc361920249"/>
      <w:bookmarkStart w:id="124" w:name="_Toc361920330"/>
      <w:bookmarkStart w:id="125" w:name="_Toc175052673"/>
      <w:r>
        <w:lastRenderedPageBreak/>
        <w:t>Joint holders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60FD4DD" w14:textId="77777777" w:rsidR="009A6044" w:rsidRDefault="009A6044">
      <w:pPr>
        <w:pStyle w:val="NormalIndent"/>
        <w:keepNext/>
      </w:pPr>
      <w:r>
        <w:t>Where two or more persons are registered as the holders of any Securities, they are considered to hold the Securities as joint tenants with benefits of survivorship, subject to the following provisions:</w:t>
      </w:r>
    </w:p>
    <w:p w14:paraId="0866220B" w14:textId="77777777" w:rsidR="009A6044" w:rsidRDefault="009A6044">
      <w:pPr>
        <w:pStyle w:val="AllensHeading3"/>
      </w:pPr>
      <w:r>
        <w:t>the Company is not bound to register more than three persons as the holders of the Securities (except in the case of personal representatives of a deceased Security holder);</w:t>
      </w:r>
    </w:p>
    <w:p w14:paraId="5134A7DB" w14:textId="77777777" w:rsidR="009A6044" w:rsidRDefault="009A6044">
      <w:pPr>
        <w:pStyle w:val="AllensHeading3"/>
      </w:pPr>
      <w:r>
        <w:t>the joint holders of the Securities are liable severally as well as jointly in respect of all payments which ought to be made in respect of the Securities;</w:t>
      </w:r>
    </w:p>
    <w:p w14:paraId="6C186EAC" w14:textId="77777777" w:rsidR="009A6044" w:rsidRDefault="009A6044">
      <w:pPr>
        <w:pStyle w:val="AllensHeading3"/>
      </w:pPr>
      <w:r>
        <w:t>on the death of any one of the joint holders, the remaining joint holders are the only persons recognised by the Company as having any title to the Securities but the Board may require evidence of death and the estate of the deceased joint holder is not released from any liability in respect of the Securities;</w:t>
      </w:r>
    </w:p>
    <w:p w14:paraId="005AAED4" w14:textId="77777777" w:rsidR="009A6044" w:rsidRDefault="009A6044">
      <w:pPr>
        <w:pStyle w:val="AllensHeading3"/>
      </w:pPr>
      <w:r>
        <w:t>any one of the joint holders may give a receipt for any Dividend, bonus or return of capital payable to the joint holders in respect of the Securities;</w:t>
      </w:r>
    </w:p>
    <w:p w14:paraId="31F1B5B0" w14:textId="77777777" w:rsidR="009A6044" w:rsidRDefault="009A6044">
      <w:pPr>
        <w:pStyle w:val="AllensHeading3"/>
      </w:pPr>
      <w:r>
        <w:t>only the person whose name stands first in the Securities register as one of the joint holders of the Securities is entitled, if the Company determines to issue certificates for Securities, to delivery of a certificate relating to the Securities or to receive notices from the Company and any notice given to that person is considered notice to all the joint holders; and</w:t>
      </w:r>
    </w:p>
    <w:p w14:paraId="20D3DD09" w14:textId="77777777" w:rsidR="009A6044" w:rsidRDefault="009A6044">
      <w:pPr>
        <w:pStyle w:val="AllensHeading3"/>
      </w:pPr>
      <w:r>
        <w:t>any one of the joint holders may vote at any general meeting of the Company in person, or by properly authorised representative, proxy or attorney, in respect of the Securities as if that joint holder was solely entitled to the Securities. If more than one of the joint holders tender a vote in person or by properly authorised representative, proxy or attorney, only the vote of the joint holder whose name appears first in the Securities register counts.</w:t>
      </w:r>
    </w:p>
    <w:p w14:paraId="7AD357B1" w14:textId="77777777" w:rsidR="009A6044" w:rsidRDefault="009A6044">
      <w:pPr>
        <w:pStyle w:val="GeneralHeading1"/>
      </w:pPr>
      <w:bookmarkStart w:id="126" w:name="_Toc361919395"/>
      <w:bookmarkStart w:id="127" w:name="_Toc175052674"/>
      <w:r>
        <w:t>Certificates for Securities</w:t>
      </w:r>
      <w:bookmarkEnd w:id="126"/>
      <w:bookmarkEnd w:id="127"/>
    </w:p>
    <w:p w14:paraId="18D80EB3" w14:textId="77777777" w:rsidR="009A6044" w:rsidRDefault="009A6044">
      <w:pPr>
        <w:pStyle w:val="AllensHeading1"/>
      </w:pPr>
      <w:bookmarkStart w:id="128" w:name="_Toc361841468"/>
      <w:bookmarkStart w:id="129" w:name="_Ref361844022"/>
      <w:bookmarkStart w:id="130" w:name="_Ref361911516"/>
      <w:bookmarkStart w:id="131" w:name="_Toc361919396"/>
      <w:bookmarkStart w:id="132" w:name="_Toc361920250"/>
      <w:bookmarkStart w:id="133" w:name="_Toc361920331"/>
      <w:bookmarkStart w:id="134" w:name="_Toc175052675"/>
      <w:r>
        <w:t>Certificates</w:t>
      </w:r>
      <w:bookmarkEnd w:id="128"/>
      <w:bookmarkEnd w:id="129"/>
      <w:bookmarkEnd w:id="130"/>
      <w:bookmarkEnd w:id="131"/>
      <w:bookmarkEnd w:id="132"/>
      <w:bookmarkEnd w:id="133"/>
      <w:bookmarkEnd w:id="134"/>
    </w:p>
    <w:p w14:paraId="33B8A3FF" w14:textId="77777777" w:rsidR="009A6044" w:rsidRDefault="009A6044">
      <w:pPr>
        <w:pStyle w:val="NormalIndent"/>
      </w:pPr>
      <w:r>
        <w:t>The Board may decide to issue certificates for Securities and to cancel any certificates on issue and to replace lost, destroyed or defaced certificates on issue on the basis and in the form it determines from time to time.</w:t>
      </w:r>
    </w:p>
    <w:p w14:paraId="4D78459A" w14:textId="77777777" w:rsidR="009A6044" w:rsidRDefault="009A6044">
      <w:pPr>
        <w:pStyle w:val="GeneralHeading1"/>
      </w:pPr>
      <w:bookmarkStart w:id="135" w:name="_Toc361919397"/>
      <w:bookmarkStart w:id="136" w:name="_Toc175052676"/>
      <w:r>
        <w:t>Forfeiture</w:t>
      </w:r>
      <w:bookmarkEnd w:id="135"/>
      <w:bookmarkEnd w:id="136"/>
    </w:p>
    <w:p w14:paraId="1A13083A" w14:textId="77777777" w:rsidR="009A6044" w:rsidRDefault="009A6044">
      <w:pPr>
        <w:pStyle w:val="AllensHeading1"/>
      </w:pPr>
      <w:bookmarkStart w:id="137" w:name="_Toc361841469"/>
      <w:bookmarkStart w:id="138" w:name="_Ref361909797"/>
      <w:bookmarkStart w:id="139" w:name="_Ref361912296"/>
      <w:bookmarkStart w:id="140" w:name="_Toc361919398"/>
      <w:bookmarkStart w:id="141" w:name="_Toc361920251"/>
      <w:bookmarkStart w:id="142" w:name="_Toc361920332"/>
      <w:bookmarkStart w:id="143" w:name="_Toc175052677"/>
      <w:r>
        <w:t>Liability to forfeiture</w:t>
      </w:r>
      <w:bookmarkEnd w:id="137"/>
      <w:bookmarkEnd w:id="138"/>
      <w:bookmarkEnd w:id="139"/>
      <w:bookmarkEnd w:id="140"/>
      <w:bookmarkEnd w:id="141"/>
      <w:bookmarkEnd w:id="142"/>
      <w:bookmarkEnd w:id="143"/>
    </w:p>
    <w:p w14:paraId="672F6665" w14:textId="77777777" w:rsidR="009A6044" w:rsidRDefault="009A6044">
      <w:pPr>
        <w:pStyle w:val="AllensHeading3"/>
        <w:keepLines/>
      </w:pPr>
      <w:r>
        <w:rPr>
          <w:lang w:val="en-GB"/>
        </w:rPr>
        <w:t>If a shareholder fails to pay when due any sum payable in respect of any shares (including amounts payable on issue, Calls, instalments, interest or expenses), the Board may serve a notice on the shareholder requiring payment of the unpaid sum, together with accrued interest and all expenses of the Company incurred by reason of the non</w:t>
      </w:r>
      <w:r>
        <w:rPr>
          <w:lang w:val="en-GB"/>
        </w:rPr>
        <w:noBreakHyphen/>
        <w:t>payment.</w:t>
      </w:r>
    </w:p>
    <w:p w14:paraId="20781BEB" w14:textId="77777777" w:rsidR="009A6044" w:rsidRDefault="009A6044">
      <w:pPr>
        <w:pStyle w:val="AllensHeading3"/>
        <w:keepNext/>
      </w:pPr>
      <w:r>
        <w:rPr>
          <w:lang w:val="en-GB"/>
        </w:rPr>
        <w:t>The notice must:</w:t>
      </w:r>
    </w:p>
    <w:p w14:paraId="3AD3B713" w14:textId="77777777" w:rsidR="009A6044" w:rsidRDefault="009A6044">
      <w:pPr>
        <w:pStyle w:val="AllensHeading4"/>
        <w:keepNext/>
      </w:pPr>
      <w:r>
        <w:t>specify:</w:t>
      </w:r>
    </w:p>
    <w:p w14:paraId="67233049" w14:textId="77777777" w:rsidR="009A6044" w:rsidRDefault="009A6044">
      <w:pPr>
        <w:pStyle w:val="AllensHeading5"/>
      </w:pPr>
      <w:r>
        <w:rPr>
          <w:lang w:val="en-GB"/>
        </w:rPr>
        <w:t>a time by which payment must be made, which must not be earlier than close of business (local time at the registered office of the Company) 14 days after the date of service of the notice; and</w:t>
      </w:r>
    </w:p>
    <w:p w14:paraId="4C005F4C" w14:textId="77777777" w:rsidR="009A6044" w:rsidRDefault="009A6044">
      <w:pPr>
        <w:pStyle w:val="AllensHeading5"/>
      </w:pPr>
      <w:r>
        <w:rPr>
          <w:lang w:val="en-GB"/>
        </w:rPr>
        <w:lastRenderedPageBreak/>
        <w:t>the required manner of payment; and</w:t>
      </w:r>
    </w:p>
    <w:p w14:paraId="4554CD56" w14:textId="77777777" w:rsidR="009A6044" w:rsidRDefault="009A6044">
      <w:pPr>
        <w:pStyle w:val="AllensHeading4"/>
      </w:pPr>
      <w:r>
        <w:rPr>
          <w:lang w:val="en-GB"/>
        </w:rPr>
        <w:t>state that the shares are liable to be forfeited if payment is not made as required by the notice.</w:t>
      </w:r>
    </w:p>
    <w:p w14:paraId="61563734" w14:textId="77777777" w:rsidR="009A6044" w:rsidRDefault="009A6044">
      <w:pPr>
        <w:pStyle w:val="AllensHeading1"/>
      </w:pPr>
      <w:bookmarkStart w:id="144" w:name="_Toc361841470"/>
      <w:bookmarkStart w:id="145" w:name="_Ref361844044"/>
      <w:bookmarkStart w:id="146" w:name="_Toc361919399"/>
      <w:bookmarkStart w:id="147" w:name="_Toc361920252"/>
      <w:bookmarkStart w:id="148" w:name="_Toc361920333"/>
      <w:bookmarkStart w:id="149" w:name="_Toc175052678"/>
      <w:r>
        <w:t>Power to forfeit</w:t>
      </w:r>
      <w:bookmarkEnd w:id="144"/>
      <w:bookmarkEnd w:id="145"/>
      <w:bookmarkEnd w:id="146"/>
      <w:bookmarkEnd w:id="147"/>
      <w:bookmarkEnd w:id="148"/>
      <w:bookmarkEnd w:id="149"/>
    </w:p>
    <w:p w14:paraId="4390B35C" w14:textId="153DD5E1" w:rsidR="009A6044" w:rsidRDefault="009A6044">
      <w:pPr>
        <w:pStyle w:val="NormalIndent"/>
        <w:rPr>
          <w:lang w:val="en-GB"/>
        </w:rPr>
      </w:pPr>
      <w:r>
        <w:rPr>
          <w:lang w:val="en-GB"/>
        </w:rPr>
        <w:t>If the requirements of a notice with respect to a share under rule </w:t>
      </w:r>
      <w:r>
        <w:rPr>
          <w:lang w:val="en-GB"/>
        </w:rPr>
        <w:fldChar w:fldCharType="begin"/>
      </w:r>
      <w:r>
        <w:rPr>
          <w:lang w:val="en-GB"/>
        </w:rPr>
        <w:instrText xml:space="preserve"> REF _Ref361912296 \w \h  \* MERGEFORMAT </w:instrText>
      </w:r>
      <w:r>
        <w:rPr>
          <w:lang w:val="en-GB"/>
        </w:rPr>
      </w:r>
      <w:r>
        <w:rPr>
          <w:lang w:val="en-GB"/>
        </w:rPr>
        <w:fldChar w:fldCharType="separate"/>
      </w:r>
      <w:r w:rsidR="00197665">
        <w:rPr>
          <w:lang w:val="en-GB"/>
        </w:rPr>
        <w:t>11</w:t>
      </w:r>
      <w:r>
        <w:rPr>
          <w:lang w:val="en-GB"/>
        </w:rPr>
        <w:fldChar w:fldCharType="end"/>
      </w:r>
      <w:r>
        <w:rPr>
          <w:lang w:val="en-GB"/>
        </w:rPr>
        <w:t xml:space="preserve"> are not complied with, then at any time the share may be forfeited by a resolution of the Board to that effect unless, before the resolution, the payment required by the notice is paid together with interest (if determined by the Board) at the rate determined by the Board.</w:t>
      </w:r>
    </w:p>
    <w:p w14:paraId="213DB8B9" w14:textId="77777777" w:rsidR="009A6044" w:rsidRDefault="009A6044">
      <w:pPr>
        <w:pStyle w:val="AllensHeading1"/>
      </w:pPr>
      <w:bookmarkStart w:id="150" w:name="_Ref361912363"/>
      <w:bookmarkStart w:id="151" w:name="_Toc361919400"/>
      <w:bookmarkStart w:id="152" w:name="_Toc361920253"/>
      <w:bookmarkStart w:id="153" w:name="_Toc361920334"/>
      <w:bookmarkStart w:id="154" w:name="_Toc175052679"/>
      <w:r>
        <w:t>Consequences of forfeiture</w:t>
      </w:r>
      <w:bookmarkEnd w:id="150"/>
      <w:bookmarkEnd w:id="151"/>
      <w:bookmarkEnd w:id="152"/>
      <w:bookmarkEnd w:id="153"/>
      <w:bookmarkEnd w:id="154"/>
    </w:p>
    <w:p w14:paraId="57E4650D" w14:textId="77777777" w:rsidR="009A6044" w:rsidRDefault="009A6044">
      <w:pPr>
        <w:pStyle w:val="AllensHeading3"/>
        <w:keepNext/>
      </w:pPr>
      <w:r>
        <w:rPr>
          <w:lang w:val="en-GB"/>
        </w:rPr>
        <w:t>A person whose shares have been forfeited:</w:t>
      </w:r>
    </w:p>
    <w:p w14:paraId="70058760" w14:textId="77777777" w:rsidR="009A6044" w:rsidRDefault="009A6044">
      <w:pPr>
        <w:pStyle w:val="AllensHeading4"/>
      </w:pPr>
      <w:r>
        <w:rPr>
          <w:lang w:val="en-GB"/>
        </w:rPr>
        <w:t>ceases to be a shareholder in respect of the forfeited shares at the time and on the date of the passing of a resolution of the Board approving the forfeiture;</w:t>
      </w:r>
    </w:p>
    <w:p w14:paraId="1F275E0C" w14:textId="77777777" w:rsidR="009A6044" w:rsidRDefault="009A6044">
      <w:pPr>
        <w:pStyle w:val="AllensHeading4"/>
      </w:pPr>
      <w:r>
        <w:rPr>
          <w:lang w:val="en-GB"/>
        </w:rPr>
        <w:t>has no claims or demands against the Company in respect of those shares including any Dividends;</w:t>
      </w:r>
    </w:p>
    <w:p w14:paraId="444FA2B0" w14:textId="77777777" w:rsidR="009A6044" w:rsidRDefault="009A6044">
      <w:pPr>
        <w:pStyle w:val="AllensHeading4"/>
      </w:pPr>
      <w:r>
        <w:rPr>
          <w:lang w:val="en-GB"/>
        </w:rPr>
        <w:t>has no other rights incident to the shares; and</w:t>
      </w:r>
    </w:p>
    <w:p w14:paraId="3E2119D9" w14:textId="77777777" w:rsidR="009A6044" w:rsidRDefault="009A6044">
      <w:pPr>
        <w:pStyle w:val="AllensHeading4"/>
      </w:pPr>
      <w:r>
        <w:rPr>
          <w:lang w:val="en-GB"/>
        </w:rPr>
        <w:t>unless otherwise approved by the Company in general meeting, remains liable to pay to the Company all money that, at the date of forfeiture, was payable by the person to the Company in respect of the shares (including, if the Board determines, interest from the date of forfeiture at the rate the Board determines). The Board may enforce the payment of all or any part of the money as it determines.</w:t>
      </w:r>
    </w:p>
    <w:p w14:paraId="16E9607E" w14:textId="77777777" w:rsidR="009A6044" w:rsidRDefault="009A6044">
      <w:pPr>
        <w:pStyle w:val="AllensHeading3"/>
        <w:keepNext/>
      </w:pPr>
      <w:r>
        <w:rPr>
          <w:lang w:val="en-GB"/>
        </w:rPr>
        <w:t>If any amounts due in respect of any shares (including amounts payable on issue, Calls, instalments, interest or expenses) are unpaid by the shareholder:</w:t>
      </w:r>
    </w:p>
    <w:p w14:paraId="12278044" w14:textId="77777777" w:rsidR="009A6044" w:rsidRDefault="009A6044">
      <w:pPr>
        <w:pStyle w:val="AllensHeading4"/>
      </w:pPr>
      <w:r>
        <w:rPr>
          <w:lang w:val="en-GB"/>
        </w:rPr>
        <w:t>the shareholder is not entitled to any rights or privileges as a shareholder;</w:t>
      </w:r>
    </w:p>
    <w:p w14:paraId="107076EA" w14:textId="77777777" w:rsidR="009A6044" w:rsidRDefault="009A6044">
      <w:pPr>
        <w:pStyle w:val="AllensHeading4"/>
      </w:pPr>
      <w:r>
        <w:rPr>
          <w:lang w:val="en-GB"/>
        </w:rPr>
        <w:t>the Company is entitled to set off any amount owed by it to the shareholder against the amounts the shareholder owes to it; and</w:t>
      </w:r>
    </w:p>
    <w:p w14:paraId="458EAA0D" w14:textId="77777777" w:rsidR="009A6044" w:rsidRDefault="009A6044">
      <w:pPr>
        <w:pStyle w:val="AllensHeading4"/>
      </w:pPr>
      <w:r>
        <w:rPr>
          <w:lang w:val="en-GB"/>
        </w:rPr>
        <w:t>the Company may refuse to register a transfer of the shares.</w:t>
      </w:r>
    </w:p>
    <w:p w14:paraId="0D1E93A9" w14:textId="1EDA7D8F" w:rsidR="009A6044" w:rsidRDefault="009A6044">
      <w:pPr>
        <w:pStyle w:val="AllensHeading3"/>
      </w:pPr>
      <w:r>
        <w:rPr>
          <w:lang w:val="en-GB"/>
        </w:rPr>
        <w:t>Nothing in this rule </w:t>
      </w:r>
      <w:r>
        <w:rPr>
          <w:lang w:val="en-GB"/>
        </w:rPr>
        <w:fldChar w:fldCharType="begin"/>
      </w:r>
      <w:r>
        <w:rPr>
          <w:lang w:val="en-GB"/>
        </w:rPr>
        <w:instrText xml:space="preserve"> REF _Ref361912363 \w \h  \* MERGEFORMAT </w:instrText>
      </w:r>
      <w:r>
        <w:rPr>
          <w:lang w:val="en-GB"/>
        </w:rPr>
      </w:r>
      <w:r>
        <w:rPr>
          <w:lang w:val="en-GB"/>
        </w:rPr>
        <w:fldChar w:fldCharType="separate"/>
      </w:r>
      <w:r w:rsidR="00197665">
        <w:rPr>
          <w:lang w:val="en-GB"/>
        </w:rPr>
        <w:t>13</w:t>
      </w:r>
      <w:r>
        <w:rPr>
          <w:lang w:val="en-GB"/>
        </w:rPr>
        <w:fldChar w:fldCharType="end"/>
      </w:r>
      <w:r>
        <w:rPr>
          <w:lang w:val="en-GB"/>
        </w:rPr>
        <w:t xml:space="preserve"> affects any other right or remedy of the Company against the shareholder or anyone else.</w:t>
      </w:r>
    </w:p>
    <w:p w14:paraId="69137330" w14:textId="77777777" w:rsidR="009A6044" w:rsidRDefault="009A6044">
      <w:pPr>
        <w:pStyle w:val="AllensHeading1"/>
      </w:pPr>
      <w:bookmarkStart w:id="155" w:name="_Toc361919401"/>
      <w:bookmarkStart w:id="156" w:name="_Toc361920254"/>
      <w:bookmarkStart w:id="157" w:name="_Toc361920335"/>
      <w:bookmarkStart w:id="158" w:name="_Toc175052680"/>
      <w:r>
        <w:t>Notice of forfeiture</w:t>
      </w:r>
      <w:bookmarkEnd w:id="155"/>
      <w:bookmarkEnd w:id="156"/>
      <w:bookmarkEnd w:id="157"/>
      <w:bookmarkEnd w:id="158"/>
    </w:p>
    <w:p w14:paraId="2A36EC81" w14:textId="77777777" w:rsidR="009A6044" w:rsidRDefault="009A6044">
      <w:pPr>
        <w:pStyle w:val="NormalIndent"/>
      </w:pPr>
      <w:r>
        <w:t>When any share is forfeited, the Company will note it in the register of members and notify the affected shareholder. Failure to do so does not invalidate the forfeiture. At any time before any forfeited share is cancelled or reissued, the Board may annul the forfeiture on any conditions it determines.</w:t>
      </w:r>
    </w:p>
    <w:p w14:paraId="181BD234" w14:textId="77777777" w:rsidR="009A6044" w:rsidRDefault="009A6044">
      <w:pPr>
        <w:pStyle w:val="AllensHeading1"/>
      </w:pPr>
      <w:bookmarkStart w:id="159" w:name="_Ref361909824"/>
      <w:bookmarkStart w:id="160" w:name="_Toc361919402"/>
      <w:bookmarkStart w:id="161" w:name="_Toc361920255"/>
      <w:bookmarkStart w:id="162" w:name="_Toc361920336"/>
      <w:bookmarkStart w:id="163" w:name="_Toc175052681"/>
      <w:r>
        <w:t>Reissue of forfeited shares</w:t>
      </w:r>
      <w:bookmarkEnd w:id="159"/>
      <w:bookmarkEnd w:id="160"/>
      <w:bookmarkEnd w:id="161"/>
      <w:bookmarkEnd w:id="162"/>
      <w:bookmarkEnd w:id="163"/>
    </w:p>
    <w:p w14:paraId="7E5BD759" w14:textId="77777777" w:rsidR="009A6044" w:rsidRDefault="009A6044">
      <w:pPr>
        <w:pStyle w:val="AllensHeading3"/>
      </w:pPr>
      <w:r>
        <w:t>Subject to applicable law, the Board may reissue the forfeited shares in any manner it determines and, to the extent permitted by law, with or without any money previously paid on the shares being credited as paid up.</w:t>
      </w:r>
    </w:p>
    <w:p w14:paraId="246175F5" w14:textId="77777777" w:rsidR="009A6044" w:rsidRDefault="009A6044">
      <w:pPr>
        <w:pStyle w:val="AllensHeading3"/>
        <w:keepNext/>
      </w:pPr>
      <w:r>
        <w:lastRenderedPageBreak/>
        <w:t>Unless otherwise agreed, the acquirer of a reissued share is:</w:t>
      </w:r>
    </w:p>
    <w:p w14:paraId="49F6FEF6" w14:textId="77777777" w:rsidR="009A6044" w:rsidRDefault="009A6044">
      <w:pPr>
        <w:pStyle w:val="AllensHeading4"/>
      </w:pPr>
      <w:r>
        <w:t>discharged from liability for any Calls which may have been due before the reissue of the forfeited share; and</w:t>
      </w:r>
    </w:p>
    <w:p w14:paraId="239FFDBC" w14:textId="77777777" w:rsidR="009A6044" w:rsidRDefault="009A6044">
      <w:pPr>
        <w:pStyle w:val="AllensHeading4"/>
      </w:pPr>
      <w:r>
        <w:t>not bound to see to the application of any money paid as consideration.</w:t>
      </w:r>
    </w:p>
    <w:p w14:paraId="4BD5CB05" w14:textId="77777777" w:rsidR="009A6044" w:rsidRDefault="009A6044">
      <w:pPr>
        <w:pStyle w:val="AllensHeading3"/>
        <w:keepNext/>
      </w:pPr>
      <w:r>
        <w:t>Subject to the terms of issue of the forfeited shares, the proceeds from the acquisition of the reissued shares must be applied to pay:</w:t>
      </w:r>
    </w:p>
    <w:p w14:paraId="63DA61B8" w14:textId="77777777" w:rsidR="009A6044" w:rsidRDefault="009A6044">
      <w:pPr>
        <w:pStyle w:val="AllensHeading4"/>
      </w:pPr>
      <w:r>
        <w:t>first, the Company's expenses of the reissue;</w:t>
      </w:r>
    </w:p>
    <w:p w14:paraId="4BE3C70E" w14:textId="77777777" w:rsidR="009A6044" w:rsidRDefault="009A6044">
      <w:pPr>
        <w:pStyle w:val="AllensHeading4"/>
      </w:pPr>
      <w:r>
        <w:t>then, any expenses necessarily incurred in respect of the forfeiture; and</w:t>
      </w:r>
    </w:p>
    <w:p w14:paraId="7C583D8C" w14:textId="77777777" w:rsidR="009A6044" w:rsidRDefault="009A6044">
      <w:pPr>
        <w:pStyle w:val="AllensHeading4"/>
        <w:keepNext/>
      </w:pPr>
      <w:r>
        <w:t>then, the Calls or other sums payable to the Company in respect of the forfeited shares that are due and unpaid.</w:t>
      </w:r>
    </w:p>
    <w:p w14:paraId="603E1F6A" w14:textId="77777777" w:rsidR="009A6044" w:rsidRDefault="009A6044">
      <w:pPr>
        <w:pStyle w:val="NormalIndent"/>
        <w:ind w:left="1418"/>
      </w:pPr>
      <w:r>
        <w:t>The balance, if any, must be paid to the person whose shares were forfeited.</w:t>
      </w:r>
    </w:p>
    <w:p w14:paraId="4A481394" w14:textId="77777777" w:rsidR="009A6044" w:rsidRDefault="009A6044">
      <w:pPr>
        <w:pStyle w:val="AllensHeading1"/>
      </w:pPr>
      <w:bookmarkStart w:id="164" w:name="_Ref361844064"/>
      <w:bookmarkStart w:id="165" w:name="_Toc361919403"/>
      <w:bookmarkStart w:id="166" w:name="_Toc361920256"/>
      <w:bookmarkStart w:id="167" w:name="_Toc361920337"/>
      <w:bookmarkStart w:id="168" w:name="_Toc175052682"/>
      <w:r>
        <w:t>Transfers after forfeiture and sale</w:t>
      </w:r>
      <w:bookmarkEnd w:id="164"/>
      <w:bookmarkEnd w:id="165"/>
      <w:bookmarkEnd w:id="166"/>
      <w:bookmarkEnd w:id="167"/>
      <w:bookmarkEnd w:id="168"/>
    </w:p>
    <w:p w14:paraId="4A23E816" w14:textId="77777777" w:rsidR="009A6044" w:rsidRDefault="009A6044">
      <w:pPr>
        <w:pStyle w:val="AllensHeading3"/>
        <w:keepNext/>
      </w:pPr>
      <w:r>
        <w:rPr>
          <w:lang w:val="en-GB"/>
        </w:rPr>
        <w:t>The Company may:</w:t>
      </w:r>
    </w:p>
    <w:p w14:paraId="5E8B6D3B" w14:textId="77777777" w:rsidR="009A6044" w:rsidRDefault="009A6044">
      <w:pPr>
        <w:pStyle w:val="AllensHeading4"/>
      </w:pPr>
      <w:r>
        <w:rPr>
          <w:lang w:val="en-GB"/>
        </w:rPr>
        <w:t>receive the consideration (if any) given for a forfeited share on any sale or disposition of the share; and</w:t>
      </w:r>
    </w:p>
    <w:p w14:paraId="25EA5716" w14:textId="77777777" w:rsidR="009A6044" w:rsidRDefault="009A6044">
      <w:pPr>
        <w:pStyle w:val="AllensHeading4"/>
      </w:pPr>
      <w:r>
        <w:rPr>
          <w:lang w:val="en-GB"/>
        </w:rPr>
        <w:t>effect a transfer of the share in favour of the person to whom the share is sold or disposed of.</w:t>
      </w:r>
    </w:p>
    <w:p w14:paraId="2A1BBAFD" w14:textId="77777777" w:rsidR="009A6044" w:rsidRDefault="009A6044">
      <w:pPr>
        <w:pStyle w:val="AllensHeading3"/>
      </w:pPr>
      <w:r>
        <w:rPr>
          <w:lang w:val="en-GB"/>
        </w:rPr>
        <w:t>On the completion of the transfer, the transferee is to be registered as the holder of the share and is not bound to see to the application of any money paid as consideration.</w:t>
      </w:r>
    </w:p>
    <w:p w14:paraId="04E14724" w14:textId="77777777" w:rsidR="009A6044" w:rsidRDefault="009A6044">
      <w:pPr>
        <w:pStyle w:val="GeneralHeading1"/>
      </w:pPr>
      <w:bookmarkStart w:id="169" w:name="_Toc361919404"/>
      <w:bookmarkStart w:id="170" w:name="_Toc175052683"/>
      <w:r>
        <w:t xml:space="preserve">Payments by the </w:t>
      </w:r>
      <w:bookmarkEnd w:id="169"/>
      <w:r>
        <w:t>Company</w:t>
      </w:r>
      <w:bookmarkEnd w:id="170"/>
    </w:p>
    <w:p w14:paraId="5172F1A4" w14:textId="77777777" w:rsidR="009A6044" w:rsidRDefault="009A6044">
      <w:pPr>
        <w:pStyle w:val="AllensHeading1"/>
      </w:pPr>
      <w:bookmarkStart w:id="171" w:name="_Ref361912439"/>
      <w:bookmarkStart w:id="172" w:name="_Toc361919405"/>
      <w:bookmarkStart w:id="173" w:name="_Toc361920257"/>
      <w:bookmarkStart w:id="174" w:name="_Toc361920338"/>
      <w:bookmarkStart w:id="175" w:name="_Toc175052684"/>
      <w:r>
        <w:t xml:space="preserve">Payments by the </w:t>
      </w:r>
      <w:bookmarkEnd w:id="171"/>
      <w:bookmarkEnd w:id="172"/>
      <w:bookmarkEnd w:id="173"/>
      <w:bookmarkEnd w:id="174"/>
      <w:r>
        <w:t>Company</w:t>
      </w:r>
      <w:bookmarkEnd w:id="175"/>
    </w:p>
    <w:p w14:paraId="41ACF7F2" w14:textId="77777777" w:rsidR="009A6044" w:rsidRDefault="009A6044">
      <w:pPr>
        <w:pStyle w:val="AllensHeading3"/>
        <w:keepNext/>
      </w:pPr>
      <w:bookmarkStart w:id="176" w:name="_Ref257104116"/>
      <w:r>
        <w:rPr>
          <w:lang w:val="en-GB"/>
        </w:rPr>
        <w:t>If the law of any place imposes or purports to impose any immediate or future or possible liability on the Company to make any payments or empowers any government or taxing authority or government official to require the Company to make any payment:</w:t>
      </w:r>
      <w:bookmarkEnd w:id="176"/>
    </w:p>
    <w:p w14:paraId="23B0D0D0" w14:textId="77777777" w:rsidR="009A6044" w:rsidRDefault="009A6044">
      <w:pPr>
        <w:pStyle w:val="AllensHeading4"/>
      </w:pPr>
      <w:r>
        <w:rPr>
          <w:lang w:val="en-GB"/>
        </w:rPr>
        <w:t>in respect of any Securities held either jointly or solely by any holder;</w:t>
      </w:r>
    </w:p>
    <w:p w14:paraId="5147837E" w14:textId="77777777" w:rsidR="009A6044" w:rsidRDefault="009A6044">
      <w:pPr>
        <w:pStyle w:val="AllensHeading4"/>
      </w:pPr>
      <w:r>
        <w:rPr>
          <w:lang w:val="en-GB"/>
        </w:rPr>
        <w:t>in respect of any transfer of those Securities;</w:t>
      </w:r>
    </w:p>
    <w:p w14:paraId="3F8C6100" w14:textId="77777777" w:rsidR="009A6044" w:rsidRDefault="009A6044">
      <w:pPr>
        <w:pStyle w:val="AllensHeading4"/>
      </w:pPr>
      <w:r>
        <w:rPr>
          <w:lang w:val="en-GB"/>
        </w:rPr>
        <w:t>in respect of any interest, Dividends, bonuses or other moneys due or payable or accruing or which may become due or payable to the holder by the Company on or in respect of any Securities; or</w:t>
      </w:r>
    </w:p>
    <w:p w14:paraId="077209E1" w14:textId="77777777" w:rsidR="009A6044" w:rsidRDefault="009A6044">
      <w:pPr>
        <w:pStyle w:val="AllensHeading4"/>
        <w:keepNext/>
      </w:pPr>
      <w:r>
        <w:rPr>
          <w:lang w:val="en-GB"/>
        </w:rPr>
        <w:t>for or on account or in respect of any holder of Securities,</w:t>
      </w:r>
    </w:p>
    <w:p w14:paraId="3CF1BE27" w14:textId="553E0E88" w:rsidR="009A6044" w:rsidRDefault="009A6044">
      <w:pPr>
        <w:pStyle w:val="NormalIndent"/>
        <w:ind w:left="1418"/>
        <w:rPr>
          <w:lang w:val="en-GB"/>
        </w:rPr>
      </w:pPr>
      <w:r>
        <w:rPr>
          <w:lang w:val="en-GB"/>
        </w:rPr>
        <w:t xml:space="preserve">then rules </w:t>
      </w:r>
      <w:r>
        <w:rPr>
          <w:lang w:val="en-GB"/>
        </w:rPr>
        <w:fldChar w:fldCharType="begin"/>
      </w:r>
      <w:r>
        <w:rPr>
          <w:lang w:val="en-GB"/>
        </w:rPr>
        <w:instrText xml:space="preserve"> REF _Ref257104095 \w \h </w:instrText>
      </w:r>
      <w:r>
        <w:rPr>
          <w:lang w:val="en-GB"/>
        </w:rPr>
      </w:r>
      <w:r>
        <w:rPr>
          <w:lang w:val="en-GB"/>
        </w:rPr>
        <w:fldChar w:fldCharType="separate"/>
      </w:r>
      <w:r w:rsidR="00197665">
        <w:rPr>
          <w:lang w:val="en-GB"/>
        </w:rPr>
        <w:t>17(b)</w:t>
      </w:r>
      <w:r>
        <w:rPr>
          <w:lang w:val="en-GB"/>
        </w:rPr>
        <w:fldChar w:fldCharType="end"/>
      </w:r>
      <w:r>
        <w:rPr>
          <w:lang w:val="en-GB"/>
        </w:rPr>
        <w:t xml:space="preserve"> and </w:t>
      </w:r>
      <w:r>
        <w:rPr>
          <w:lang w:val="en-GB"/>
        </w:rPr>
        <w:fldChar w:fldCharType="begin"/>
      </w:r>
      <w:r>
        <w:rPr>
          <w:lang w:val="en-GB"/>
        </w:rPr>
        <w:instrText xml:space="preserve"> REF _Ref257104103 \w \h </w:instrText>
      </w:r>
      <w:r>
        <w:rPr>
          <w:lang w:val="en-GB"/>
        </w:rPr>
      </w:r>
      <w:r>
        <w:rPr>
          <w:lang w:val="en-GB"/>
        </w:rPr>
        <w:fldChar w:fldCharType="separate"/>
      </w:r>
      <w:r w:rsidR="00197665">
        <w:rPr>
          <w:lang w:val="en-GB"/>
        </w:rPr>
        <w:t>17(c)</w:t>
      </w:r>
      <w:r>
        <w:rPr>
          <w:lang w:val="en-GB"/>
        </w:rPr>
        <w:fldChar w:fldCharType="end"/>
      </w:r>
      <w:r>
        <w:rPr>
          <w:lang w:val="en-GB"/>
        </w:rPr>
        <w:t xml:space="preserve"> apply, in addition to any right or remedy the Company may otherwise have.</w:t>
      </w:r>
    </w:p>
    <w:p w14:paraId="2118A79A" w14:textId="77777777" w:rsidR="009A6044" w:rsidRDefault="009A6044">
      <w:pPr>
        <w:pStyle w:val="AllensHeading3"/>
        <w:keepNext/>
      </w:pPr>
      <w:bookmarkStart w:id="177" w:name="_Ref257104095"/>
      <w:r>
        <w:rPr>
          <w:lang w:val="en-GB"/>
        </w:rPr>
        <w:t>The Company is fully indemnified by:</w:t>
      </w:r>
      <w:bookmarkEnd w:id="177"/>
    </w:p>
    <w:p w14:paraId="49E272B8" w14:textId="77777777" w:rsidR="009A6044" w:rsidRDefault="009A6044">
      <w:pPr>
        <w:pStyle w:val="AllensHeading4"/>
      </w:pPr>
      <w:r>
        <w:rPr>
          <w:lang w:val="en-GB"/>
        </w:rPr>
        <w:t>the holder;</w:t>
      </w:r>
    </w:p>
    <w:p w14:paraId="0F57EA64" w14:textId="77777777" w:rsidR="009A6044" w:rsidRDefault="009A6044">
      <w:pPr>
        <w:pStyle w:val="AllensHeading4"/>
      </w:pPr>
      <w:r>
        <w:rPr>
          <w:lang w:val="en-GB"/>
        </w:rPr>
        <w:t>the holder's trustee, executor or administrator; or</w:t>
      </w:r>
    </w:p>
    <w:p w14:paraId="3AC7C73C" w14:textId="77777777" w:rsidR="009A6044" w:rsidRDefault="009A6044">
      <w:pPr>
        <w:pStyle w:val="AllensHeading4"/>
      </w:pPr>
      <w:r>
        <w:rPr>
          <w:lang w:val="en-GB"/>
        </w:rPr>
        <w:t>any person who becomes registered as the holder of the Securities on the distribution of the deceased holder's estate.</w:t>
      </w:r>
    </w:p>
    <w:p w14:paraId="1D331886" w14:textId="75E74FBB" w:rsidR="009A6044" w:rsidRDefault="009A6044">
      <w:pPr>
        <w:pStyle w:val="AllensHeading3"/>
        <w:keepNext/>
      </w:pPr>
      <w:bookmarkStart w:id="178" w:name="_Ref257104103"/>
      <w:r>
        <w:rPr>
          <w:lang w:val="en-GB"/>
        </w:rPr>
        <w:t xml:space="preserve">The Company may recover any moneys paid as described in rule </w:t>
      </w:r>
      <w:r>
        <w:rPr>
          <w:lang w:val="en-GB"/>
        </w:rPr>
        <w:fldChar w:fldCharType="begin"/>
      </w:r>
      <w:r>
        <w:rPr>
          <w:lang w:val="en-GB"/>
        </w:rPr>
        <w:instrText xml:space="preserve"> REF _Ref257104116 \w \h </w:instrText>
      </w:r>
      <w:r>
        <w:rPr>
          <w:lang w:val="en-GB"/>
        </w:rPr>
      </w:r>
      <w:r>
        <w:rPr>
          <w:lang w:val="en-GB"/>
        </w:rPr>
        <w:fldChar w:fldCharType="separate"/>
      </w:r>
      <w:r w:rsidR="00197665">
        <w:rPr>
          <w:lang w:val="en-GB"/>
        </w:rPr>
        <w:t>17(a)</w:t>
      </w:r>
      <w:r>
        <w:rPr>
          <w:lang w:val="en-GB"/>
        </w:rPr>
        <w:fldChar w:fldCharType="end"/>
      </w:r>
      <w:r>
        <w:rPr>
          <w:lang w:val="en-GB"/>
        </w:rPr>
        <w:t xml:space="preserve"> which exceeded any Dividend, bonuses or other money then due or payable by the Company to the </w:t>
      </w:r>
      <w:r>
        <w:rPr>
          <w:lang w:val="en-GB"/>
        </w:rPr>
        <w:lastRenderedPageBreak/>
        <w:t>holder, together with interest at a rate the Board may determine from time to time from the date of payment to the date of repayment, as a debt due from:</w:t>
      </w:r>
      <w:bookmarkEnd w:id="178"/>
    </w:p>
    <w:p w14:paraId="4C408A58" w14:textId="77777777" w:rsidR="009A6044" w:rsidRDefault="009A6044">
      <w:pPr>
        <w:pStyle w:val="AllensHeading4"/>
      </w:pPr>
      <w:r>
        <w:t>the holder;</w:t>
      </w:r>
    </w:p>
    <w:p w14:paraId="63083E9D" w14:textId="77777777" w:rsidR="009A6044" w:rsidRDefault="009A6044">
      <w:pPr>
        <w:pStyle w:val="AllensHeading4"/>
      </w:pPr>
      <w:r>
        <w:rPr>
          <w:lang w:val="en-GB"/>
        </w:rPr>
        <w:t>the holder's trustee, executor or administrator; or</w:t>
      </w:r>
    </w:p>
    <w:p w14:paraId="4E56F569" w14:textId="77777777" w:rsidR="009A6044" w:rsidRDefault="009A6044">
      <w:pPr>
        <w:pStyle w:val="AllensHeading4"/>
      </w:pPr>
      <w:r>
        <w:rPr>
          <w:lang w:val="en-GB"/>
        </w:rPr>
        <w:t>any person who becomes registered as holder of the Securities on the distribution of the deceased holder's estate.</w:t>
      </w:r>
    </w:p>
    <w:p w14:paraId="791197F4" w14:textId="77777777" w:rsidR="009A6044" w:rsidRDefault="009A6044">
      <w:pPr>
        <w:pStyle w:val="AllensHeading3"/>
        <w:keepNext/>
      </w:pPr>
      <w:r>
        <w:rPr>
          <w:lang w:val="en-GB"/>
        </w:rPr>
        <w:t>The Board may:</w:t>
      </w:r>
    </w:p>
    <w:p w14:paraId="32FF718A" w14:textId="6666F169" w:rsidR="009A6044" w:rsidRDefault="009A6044">
      <w:pPr>
        <w:pStyle w:val="AllensHeading4"/>
      </w:pPr>
      <w:r>
        <w:rPr>
          <w:lang w:val="en-GB"/>
        </w:rPr>
        <w:t>exempt a Security from all or part of this rule </w:t>
      </w:r>
      <w:r>
        <w:rPr>
          <w:lang w:val="en-GB"/>
        </w:rPr>
        <w:fldChar w:fldCharType="begin"/>
      </w:r>
      <w:r>
        <w:rPr>
          <w:lang w:val="en-GB"/>
        </w:rPr>
        <w:instrText xml:space="preserve"> REF _Ref361912439 \w \h  \* MERGEFORMAT </w:instrText>
      </w:r>
      <w:r>
        <w:rPr>
          <w:lang w:val="en-GB"/>
        </w:rPr>
      </w:r>
      <w:r>
        <w:rPr>
          <w:lang w:val="en-GB"/>
        </w:rPr>
        <w:fldChar w:fldCharType="separate"/>
      </w:r>
      <w:r w:rsidR="00197665">
        <w:rPr>
          <w:lang w:val="en-GB"/>
        </w:rPr>
        <w:t>17</w:t>
      </w:r>
      <w:r>
        <w:rPr>
          <w:lang w:val="en-GB"/>
        </w:rPr>
        <w:fldChar w:fldCharType="end"/>
      </w:r>
      <w:r>
        <w:rPr>
          <w:lang w:val="en-GB"/>
        </w:rPr>
        <w:t>; and</w:t>
      </w:r>
    </w:p>
    <w:p w14:paraId="0CB38564" w14:textId="69BD8058" w:rsidR="009A6044" w:rsidRDefault="009A6044">
      <w:pPr>
        <w:pStyle w:val="AllensHeading4"/>
      </w:pPr>
      <w:r>
        <w:rPr>
          <w:lang w:val="en-GB"/>
        </w:rPr>
        <w:t>waive or compromise all or part of any payment due to the Company under this rule </w:t>
      </w:r>
      <w:r>
        <w:rPr>
          <w:lang w:val="en-GB"/>
        </w:rPr>
        <w:fldChar w:fldCharType="begin"/>
      </w:r>
      <w:r>
        <w:rPr>
          <w:lang w:val="en-GB"/>
        </w:rPr>
        <w:instrText xml:space="preserve"> REF _Ref361912439 \w \h  \* MERGEFORMAT </w:instrText>
      </w:r>
      <w:r>
        <w:rPr>
          <w:lang w:val="en-GB"/>
        </w:rPr>
      </w:r>
      <w:r>
        <w:rPr>
          <w:lang w:val="en-GB"/>
        </w:rPr>
        <w:fldChar w:fldCharType="separate"/>
      </w:r>
      <w:r w:rsidR="00197665">
        <w:rPr>
          <w:lang w:val="en-GB"/>
        </w:rPr>
        <w:t>17</w:t>
      </w:r>
      <w:r>
        <w:rPr>
          <w:lang w:val="en-GB"/>
        </w:rPr>
        <w:fldChar w:fldCharType="end"/>
      </w:r>
      <w:r>
        <w:rPr>
          <w:lang w:val="en-GB"/>
        </w:rPr>
        <w:t>.</w:t>
      </w:r>
    </w:p>
    <w:p w14:paraId="5E110107" w14:textId="77777777" w:rsidR="009A6044" w:rsidRDefault="009A6044">
      <w:pPr>
        <w:pStyle w:val="GeneralHeading1"/>
      </w:pPr>
      <w:bookmarkStart w:id="179" w:name="_Toc361919406"/>
      <w:bookmarkStart w:id="180" w:name="_Toc175052685"/>
      <w:r>
        <w:t xml:space="preserve">Call on shares and interest on sums due to the </w:t>
      </w:r>
      <w:bookmarkEnd w:id="179"/>
      <w:r>
        <w:t>Company</w:t>
      </w:r>
      <w:bookmarkEnd w:id="180"/>
    </w:p>
    <w:p w14:paraId="4D61501F" w14:textId="77777777" w:rsidR="009A6044" w:rsidRDefault="009A6044">
      <w:r>
        <w:rPr>
          <w:noProof/>
          <w:lang w:eastAsia="en-AU"/>
        </w:rPr>
        <mc:AlternateContent>
          <mc:Choice Requires="wps">
            <w:drawing>
              <wp:inline distT="0" distB="0" distL="0" distR="0" wp14:anchorId="0E1A4F0E" wp14:editId="22577DEA">
                <wp:extent cx="5641676" cy="1265274"/>
                <wp:effectExtent l="0" t="0" r="0" b="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265274"/>
                        </a:xfrm>
                        <a:prstGeom prst="rect">
                          <a:avLst/>
                        </a:prstGeom>
                        <a:solidFill>
                          <a:schemeClr val="accent2">
                            <a:lumMod val="20000"/>
                            <a:lumOff val="80000"/>
                          </a:schemeClr>
                        </a:solidFill>
                        <a:ln w="6350">
                          <a:noFill/>
                        </a:ln>
                        <a:effectLst/>
                      </wps:spPr>
                      <wps:txbx>
                        <w:txbxContent>
                          <w:p w14:paraId="23799D79" w14:textId="77777777" w:rsidR="009A6044" w:rsidRDefault="009A6044">
                            <w:pPr>
                              <w:rPr>
                                <w:b/>
                                <w:color w:val="000000"/>
                              </w:rPr>
                            </w:pPr>
                            <w:r>
                              <w:rPr>
                                <w:b/>
                                <w:color w:val="0074BF" w:themeColor="text2"/>
                              </w:rPr>
                              <w:t>Guidance note</w:t>
                            </w:r>
                          </w:p>
                          <w:p w14:paraId="0B9AE913" w14:textId="77777777" w:rsidR="009A6044" w:rsidRDefault="009A6044">
                            <w:r>
                              <w:t>Under this Constitution, the liability of shareholders is limited to the amount unpaid on their shares. This means that where shares are only partly paid at the time of their issue, the shareholder remains liable to pay the remaining amount (when 'called' by the Company or on winding up of the Company).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E1A4F0E" id="Text Box 3" o:spid="_x0000_s1031" type="#_x0000_t202" style="width:444.25pt;height:9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" fillcolor="#dadfe4 [661]" stroked="f" strokeweight=".5pt">
                <v:textbox inset=",0">
                  <w:txbxContent>
                    <w:p w14:paraId="23799D79" w14:textId="77777777" w:rsidR="009A6044" w:rsidRDefault="009A6044">
                      <w:pPr>
                        <w:rPr>
                          <w:b/>
                          <w:color w:val="000000"/>
                        </w:rPr>
                      </w:pPr>
                      <w:r>
                        <w:rPr>
                          <w:b/>
                          <w:color w:val="0074BF" w:themeColor="text2"/>
                        </w:rPr>
                        <w:t>Guidance note</w:t>
                      </w:r>
                    </w:p>
                    <w:p w14:paraId="0B9AE913" w14:textId="77777777" w:rsidR="009A6044" w:rsidRDefault="009A6044">
                      <w:r>
                        <w:t>Under this Constitution, the liability of shareholders is limited to the amount unpaid on their shares. This means that where shares are only partly paid at the time of their issue, the shareholder remains liable to pay the remaining amount (when 'called' by the Company or on winding up of the Company).</w:t>
                      </w:r>
                    </w:p>
                  </w:txbxContent>
                </v:textbox>
                <w10:anchorlock/>
              </v:shape>
            </w:pict>
          </mc:Fallback>
        </mc:AlternateContent>
      </w:r>
    </w:p>
    <w:p w14:paraId="294B824A" w14:textId="77777777" w:rsidR="009A6044" w:rsidRDefault="009A6044">
      <w:pPr>
        <w:pStyle w:val="AllensHeading1"/>
      </w:pPr>
      <w:bookmarkStart w:id="181" w:name="_Ref361911669"/>
      <w:bookmarkStart w:id="182" w:name="_Toc361919407"/>
      <w:bookmarkStart w:id="183" w:name="_Toc361920258"/>
      <w:bookmarkStart w:id="184" w:name="_Toc361920339"/>
      <w:bookmarkStart w:id="185" w:name="_Toc175052686"/>
      <w:r>
        <w:t>Board's power to make Calls</w:t>
      </w:r>
      <w:bookmarkEnd w:id="181"/>
      <w:bookmarkEnd w:id="182"/>
      <w:bookmarkEnd w:id="183"/>
      <w:bookmarkEnd w:id="184"/>
      <w:bookmarkEnd w:id="185"/>
    </w:p>
    <w:p w14:paraId="50D2203B" w14:textId="77777777" w:rsidR="009A6044" w:rsidRDefault="009A6044">
      <w:pPr>
        <w:pStyle w:val="AllensHeading3"/>
      </w:pPr>
      <w:r>
        <w:rPr>
          <w:lang w:val="en-GB"/>
        </w:rPr>
        <w:t>Subject to the terms of issue of any shares, the Board may make Calls on the relevant shareholders in respect of any money unpaid on the shares.</w:t>
      </w:r>
    </w:p>
    <w:p w14:paraId="282B5EFC" w14:textId="77777777" w:rsidR="009A6044" w:rsidRDefault="009A6044">
      <w:pPr>
        <w:pStyle w:val="AllensHeading3"/>
      </w:pPr>
      <w:r>
        <w:rPr>
          <w:lang w:val="en-GB"/>
        </w:rPr>
        <w:t>Each shareholder must pay the amount of the Call on that shareholder's shares in the manner, by the time or times, and at the place specified by the Board.</w:t>
      </w:r>
    </w:p>
    <w:p w14:paraId="22E7C470" w14:textId="77777777" w:rsidR="009A6044" w:rsidRDefault="009A6044">
      <w:pPr>
        <w:pStyle w:val="AllensHeading3"/>
      </w:pPr>
      <w:r>
        <w:rPr>
          <w:lang w:val="en-GB"/>
        </w:rPr>
        <w:t>The Board may revoke or postpone a Call.</w:t>
      </w:r>
    </w:p>
    <w:p w14:paraId="3067BCD4" w14:textId="77777777" w:rsidR="009A6044" w:rsidRDefault="009A6044">
      <w:pPr>
        <w:pStyle w:val="AllensHeading3"/>
      </w:pPr>
      <w:r>
        <w:rPr>
          <w:lang w:val="en-GB"/>
        </w:rPr>
        <w:t>A Call may be required to be paid by instalments.</w:t>
      </w:r>
    </w:p>
    <w:p w14:paraId="16C3D714" w14:textId="77777777" w:rsidR="009A6044" w:rsidRDefault="009A6044">
      <w:pPr>
        <w:pStyle w:val="AllensHeading3"/>
      </w:pPr>
      <w:r>
        <w:rPr>
          <w:lang w:val="en-GB"/>
        </w:rPr>
        <w:t>A Call is made at the time of or as specified in the resolution of the Board authorising the Call.</w:t>
      </w:r>
    </w:p>
    <w:p w14:paraId="721EC75F" w14:textId="77777777" w:rsidR="009A6044" w:rsidRDefault="009A6044">
      <w:pPr>
        <w:pStyle w:val="AllensHeading3"/>
      </w:pPr>
      <w:r>
        <w:rPr>
          <w:lang w:val="en-GB"/>
        </w:rPr>
        <w:t>The non</w:t>
      </w:r>
      <w:r>
        <w:rPr>
          <w:lang w:val="en-GB"/>
        </w:rPr>
        <w:noBreakHyphen/>
        <w:t>receipt of a notice of a Call by, or the accidental omission to give notice of a Call to, any shareholder does not invalidate the Call.</w:t>
      </w:r>
    </w:p>
    <w:p w14:paraId="21D36EB1" w14:textId="77777777" w:rsidR="009A6044" w:rsidRDefault="009A6044">
      <w:pPr>
        <w:pStyle w:val="AllensHeading3"/>
      </w:pPr>
      <w:r>
        <w:rPr>
          <w:lang w:val="en-GB"/>
        </w:rPr>
        <w:t>If the Board thinks fit, the Company may receive from any shareholder all or any part of the moneys unpaid on all or any of the shares held by that shareholder beyond the sums actually called up and then due and payable either as a loan repayable or as a payment in advance of Calls. The Company may pay interest on the moneys advanced at the rate and on the terms agreed by the Board and the shareholder paying the sum in advance.</w:t>
      </w:r>
    </w:p>
    <w:p w14:paraId="474A346C" w14:textId="77777777" w:rsidR="009A6044" w:rsidRDefault="009A6044">
      <w:pPr>
        <w:pStyle w:val="AllensHeading1"/>
      </w:pPr>
      <w:bookmarkStart w:id="186" w:name="_Toc465585451"/>
      <w:bookmarkStart w:id="187" w:name="_Toc471873539"/>
      <w:bookmarkStart w:id="188" w:name="_Toc471873653"/>
      <w:bookmarkStart w:id="189" w:name="_Toc518279257"/>
      <w:bookmarkStart w:id="190" w:name="_Toc518279780"/>
      <w:bookmarkStart w:id="191" w:name="_Toc523646492"/>
      <w:bookmarkStart w:id="192" w:name="_Toc527535204"/>
      <w:bookmarkStart w:id="193" w:name="_Toc31776139"/>
      <w:bookmarkStart w:id="194" w:name="_Toc43816683"/>
      <w:bookmarkStart w:id="195" w:name="_Toc49662037"/>
      <w:bookmarkStart w:id="196" w:name="_Toc162259119"/>
      <w:bookmarkStart w:id="197" w:name="_Toc195331890"/>
      <w:bookmarkStart w:id="198" w:name="_Toc201722777"/>
      <w:bookmarkStart w:id="199" w:name="_Toc213735226"/>
      <w:bookmarkStart w:id="200" w:name="_Toc241315441"/>
      <w:bookmarkStart w:id="201" w:name="_Toc241377298"/>
      <w:bookmarkStart w:id="202" w:name="_Ref241398767"/>
      <w:bookmarkStart w:id="203" w:name="_Toc245890820"/>
      <w:bookmarkStart w:id="204" w:name="_Toc246412100"/>
      <w:bookmarkStart w:id="205" w:name="_Toc254357434"/>
      <w:bookmarkStart w:id="206" w:name="_Toc256174149"/>
      <w:bookmarkStart w:id="207" w:name="_Toc264030779"/>
      <w:bookmarkStart w:id="208" w:name="_Toc280005846"/>
      <w:bookmarkStart w:id="209" w:name="_Ref287539759"/>
      <w:bookmarkStart w:id="210" w:name="_Toc289157237"/>
      <w:bookmarkStart w:id="211" w:name="_Toc296940780"/>
      <w:bookmarkStart w:id="212" w:name="_Toc357152947"/>
      <w:bookmarkStart w:id="213" w:name="_Toc357153691"/>
      <w:bookmarkStart w:id="214" w:name="_Toc358718217"/>
      <w:bookmarkStart w:id="215" w:name="_Toc361919408"/>
      <w:bookmarkStart w:id="216" w:name="_Toc361920259"/>
      <w:bookmarkStart w:id="217" w:name="_Toc361920340"/>
      <w:bookmarkStart w:id="218" w:name="_Toc175052687"/>
      <w:r>
        <w:t>Interest on unpaid amounts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04C9EEF3" w14:textId="77777777" w:rsidR="009A6044" w:rsidRDefault="009A6044">
      <w:pPr>
        <w:pStyle w:val="AllensHeading3"/>
        <w:keepNext/>
      </w:pPr>
      <w:bookmarkStart w:id="219" w:name="_Ref66070393"/>
      <w:r>
        <w:rPr>
          <w:lang w:val="en-GB"/>
        </w:rPr>
        <w:t>If a sum called or otherwise payable to the Company in respect of a share is not paid before or on the day for payment, the person from whom the sum is due must pay:</w:t>
      </w:r>
      <w:bookmarkEnd w:id="219"/>
    </w:p>
    <w:p w14:paraId="51E0A057" w14:textId="77777777" w:rsidR="009A6044" w:rsidRDefault="009A6044">
      <w:pPr>
        <w:pStyle w:val="AllensHeading4"/>
      </w:pPr>
      <w:r>
        <w:rPr>
          <w:lang w:val="en-GB"/>
        </w:rPr>
        <w:t>interest on the sum from the due date to the time of actual payment at the rate determined by the Board; and</w:t>
      </w:r>
    </w:p>
    <w:p w14:paraId="31740F0F" w14:textId="77777777" w:rsidR="009A6044" w:rsidRDefault="009A6044">
      <w:pPr>
        <w:pStyle w:val="AllensHeading4"/>
        <w:keepNext/>
      </w:pPr>
      <w:r>
        <w:rPr>
          <w:lang w:val="en-GB"/>
        </w:rPr>
        <w:lastRenderedPageBreak/>
        <w:t>any costs and expenses incurred by the Company by reason of non</w:t>
      </w:r>
      <w:r>
        <w:rPr>
          <w:lang w:val="en-GB"/>
        </w:rPr>
        <w:noBreakHyphen/>
        <w:t>payment or late payment of the sum.</w:t>
      </w:r>
    </w:p>
    <w:p w14:paraId="4C728A0A" w14:textId="41E6D1D7" w:rsidR="009A6044" w:rsidRDefault="009A6044">
      <w:pPr>
        <w:pStyle w:val="AllensHeading3"/>
      </w:pPr>
      <w:r>
        <w:rPr>
          <w:lang w:val="en-GB"/>
        </w:rPr>
        <w:t xml:space="preserve">The Board may waive payment of some or all of the interest, costs and expenses under rule </w:t>
      </w:r>
      <w:r>
        <w:rPr>
          <w:lang w:val="en-GB"/>
        </w:rPr>
        <w:fldChar w:fldCharType="begin"/>
      </w:r>
      <w:r>
        <w:rPr>
          <w:lang w:val="en-GB"/>
        </w:rPr>
        <w:instrText xml:space="preserve"> REF _Ref66070393 \w \h </w:instrText>
      </w:r>
      <w:r>
        <w:rPr>
          <w:lang w:val="en-GB"/>
        </w:rPr>
      </w:r>
      <w:r>
        <w:rPr>
          <w:lang w:val="en-GB"/>
        </w:rPr>
        <w:fldChar w:fldCharType="separate"/>
      </w:r>
      <w:r w:rsidR="00197665">
        <w:rPr>
          <w:lang w:val="en-GB"/>
        </w:rPr>
        <w:t>19(a)</w:t>
      </w:r>
      <w:r>
        <w:rPr>
          <w:lang w:val="en-GB"/>
        </w:rPr>
        <w:fldChar w:fldCharType="end"/>
      </w:r>
      <w:r>
        <w:rPr>
          <w:lang w:val="en-GB"/>
        </w:rPr>
        <w:t>.</w:t>
      </w:r>
    </w:p>
    <w:p w14:paraId="6126886F" w14:textId="77777777" w:rsidR="009A6044" w:rsidRDefault="009A6044">
      <w:pPr>
        <w:pStyle w:val="AllensHeading1"/>
        <w:rPr>
          <w:lang w:val="en-GB"/>
        </w:rPr>
      </w:pPr>
      <w:bookmarkStart w:id="220" w:name="_Toc245890821"/>
      <w:bookmarkStart w:id="221" w:name="_Toc246412101"/>
      <w:bookmarkStart w:id="222" w:name="_Toc254357435"/>
      <w:bookmarkStart w:id="223" w:name="_Toc256174150"/>
      <w:bookmarkStart w:id="224" w:name="_Toc264030780"/>
      <w:bookmarkStart w:id="225" w:name="_Toc280005847"/>
      <w:bookmarkStart w:id="226" w:name="_Toc289157238"/>
      <w:bookmarkStart w:id="227" w:name="_Toc296940781"/>
      <w:bookmarkStart w:id="228" w:name="_Toc357152948"/>
      <w:bookmarkStart w:id="229" w:name="_Toc357153692"/>
      <w:bookmarkStart w:id="230" w:name="_Toc358718218"/>
      <w:bookmarkStart w:id="231" w:name="_Toc361919409"/>
      <w:bookmarkStart w:id="232" w:name="_Toc361920260"/>
      <w:bookmarkStart w:id="233" w:name="_Toc361920341"/>
      <w:bookmarkStart w:id="234" w:name="_Toc175052688"/>
      <w:r>
        <w:rPr>
          <w:lang w:val="en-GB"/>
        </w:rPr>
        <w:t>Differentiation between holders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E4CEC42" w14:textId="77777777" w:rsidR="009A6044" w:rsidRDefault="009A6044">
      <w:pPr>
        <w:pStyle w:val="NormalIndent"/>
        <w:rPr>
          <w:lang w:val="en-GB"/>
        </w:rPr>
      </w:pPr>
      <w:r>
        <w:rPr>
          <w:lang w:val="en-GB"/>
        </w:rPr>
        <w:t>The Board may differentiate on the issue of shares between the holders as to the amount of Calls to be paid and the times of payment.</w:t>
      </w:r>
    </w:p>
    <w:p w14:paraId="081062F7" w14:textId="77777777" w:rsidR="009A6044" w:rsidRDefault="009A6044">
      <w:pPr>
        <w:pStyle w:val="GeneralHeading1"/>
        <w:rPr>
          <w:lang w:val="en-GB"/>
        </w:rPr>
      </w:pPr>
      <w:bookmarkStart w:id="235" w:name="_Toc361919410"/>
      <w:bookmarkStart w:id="236" w:name="_Toc175052689"/>
      <w:r>
        <w:rPr>
          <w:lang w:val="en-GB"/>
        </w:rPr>
        <w:t>Transfer of Securities</w:t>
      </w:r>
      <w:bookmarkEnd w:id="235"/>
      <w:bookmarkEnd w:id="236"/>
    </w:p>
    <w:bookmarkStart w:id="237" w:name="_Toc417416115"/>
    <w:bookmarkStart w:id="238" w:name="_Ref361911613"/>
    <w:bookmarkStart w:id="239" w:name="_Toc361919411"/>
    <w:bookmarkStart w:id="240" w:name="_Toc361920261"/>
    <w:bookmarkStart w:id="241" w:name="_Toc361920342"/>
    <w:p w14:paraId="77B1600A" w14:textId="77777777" w:rsidR="009A6044" w:rsidRDefault="009A6044">
      <w:pPr>
        <w:rPr>
          <w:lang w:val="en-GB"/>
        </w:rPr>
      </w:pPr>
      <w:r>
        <w:rPr>
          <w:noProof/>
          <w:lang w:eastAsia="en-AU"/>
        </w:rPr>
        <mc:AlternateContent>
          <mc:Choice Requires="wps">
            <w:drawing>
              <wp:inline distT="0" distB="0" distL="0" distR="0" wp14:anchorId="11864BD5" wp14:editId="6817EB57">
                <wp:extent cx="5641676" cy="1265274"/>
                <wp:effectExtent l="0" t="0" r="0" b="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265274"/>
                        </a:xfrm>
                        <a:prstGeom prst="rect">
                          <a:avLst/>
                        </a:prstGeom>
                        <a:solidFill>
                          <a:schemeClr val="accent2">
                            <a:lumMod val="20000"/>
                            <a:lumOff val="80000"/>
                          </a:schemeClr>
                        </a:solidFill>
                        <a:ln w="6350">
                          <a:noFill/>
                        </a:ln>
                        <a:effectLst/>
                      </wps:spPr>
                      <wps:txbx>
                        <w:txbxContent>
                          <w:p w14:paraId="1384E181" w14:textId="77777777" w:rsidR="009A6044" w:rsidRDefault="009A6044">
                            <w:pPr>
                              <w:rPr>
                                <w:b/>
                                <w:color w:val="000000"/>
                              </w:rPr>
                            </w:pPr>
                            <w:r>
                              <w:rPr>
                                <w:b/>
                                <w:color w:val="0074BF" w:themeColor="text2"/>
                              </w:rPr>
                              <w:t>Guidance note</w:t>
                            </w:r>
                          </w:p>
                          <w:p w14:paraId="6BCBC88F" w14:textId="77777777" w:rsidR="009A6044" w:rsidRDefault="009A6044">
                            <w:r>
                              <w:t>The transfer of Securities is typically done under a share sale/purchase agreement and requires a share transfer form. A number of matters should be considered in detail (and appropriate advice should be taken) before transferring shares, including taxation consequences and other regulatory matters (such as the financial assistance and related party provisions, if applicable).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1864BD5" id="Text Box 9" o:spid="_x0000_s1032" type="#_x0000_t202" style="width:444.25pt;height:9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" fillcolor="#dadfe4 [661]" stroked="f" strokeweight=".5pt">
                <v:textbox inset=",0">
                  <w:txbxContent>
                    <w:p w14:paraId="1384E181" w14:textId="77777777" w:rsidR="009A6044" w:rsidRDefault="009A6044">
                      <w:pPr>
                        <w:rPr>
                          <w:b/>
                          <w:color w:val="000000"/>
                        </w:rPr>
                      </w:pPr>
                      <w:r>
                        <w:rPr>
                          <w:b/>
                          <w:color w:val="0074BF" w:themeColor="text2"/>
                        </w:rPr>
                        <w:t>Guidance note</w:t>
                      </w:r>
                    </w:p>
                    <w:p w14:paraId="6BCBC88F" w14:textId="77777777" w:rsidR="009A6044" w:rsidRDefault="009A6044">
                      <w:r>
                        <w:t>The transfer of Securities is typically done under a share sale/purchase agreement and requires a share transfer form. A number of matters should be considered in detail (and appropriate advice should be taken) before transferring shares, including taxation consequences and other regulatory matters (such as the financial assistance and related party provisions, if applicable).</w:t>
                      </w:r>
                    </w:p>
                  </w:txbxContent>
                </v:textbox>
                <w10:anchorlock/>
              </v:shape>
            </w:pict>
          </mc:Fallback>
        </mc:AlternateContent>
      </w:r>
      <w:bookmarkEnd w:id="237"/>
    </w:p>
    <w:p w14:paraId="6ABE5651" w14:textId="77777777" w:rsidR="009A6044" w:rsidRDefault="009A6044">
      <w:pPr>
        <w:pStyle w:val="AllensHeading1"/>
        <w:rPr>
          <w:lang w:val="en-GB"/>
        </w:rPr>
      </w:pPr>
      <w:bookmarkStart w:id="242" w:name="_Toc175052690"/>
      <w:r>
        <w:rPr>
          <w:lang w:val="en-GB"/>
        </w:rPr>
        <w:t>Transfers</w:t>
      </w:r>
      <w:bookmarkEnd w:id="238"/>
      <w:bookmarkEnd w:id="239"/>
      <w:bookmarkEnd w:id="240"/>
      <w:bookmarkEnd w:id="241"/>
      <w:bookmarkEnd w:id="242"/>
    </w:p>
    <w:p w14:paraId="230256D7" w14:textId="77777777" w:rsidR="009A6044" w:rsidRDefault="009A6044">
      <w:pPr>
        <w:pStyle w:val="AllensHeading3"/>
        <w:rPr>
          <w:lang w:val="en-GB"/>
        </w:rPr>
      </w:pPr>
      <w:bookmarkStart w:id="243" w:name="_Toc447526661"/>
      <w:bookmarkStart w:id="244" w:name="_Toc447528040"/>
      <w:bookmarkStart w:id="245" w:name="_Toc447598285"/>
      <w:bookmarkStart w:id="246" w:name="_Toc458931934"/>
      <w:bookmarkStart w:id="247" w:name="_Toc461270012"/>
      <w:bookmarkStart w:id="248" w:name="_Toc461332199"/>
      <w:bookmarkStart w:id="249" w:name="_Toc461333111"/>
      <w:r>
        <w:t xml:space="preserve">No transfer of any Securities may be registered unless a proper instrument of transfer, in writing in the </w:t>
      </w:r>
      <w:bookmarkEnd w:id="243"/>
      <w:bookmarkEnd w:id="244"/>
      <w:bookmarkEnd w:id="245"/>
      <w:bookmarkEnd w:id="246"/>
      <w:bookmarkEnd w:id="247"/>
      <w:bookmarkEnd w:id="248"/>
      <w:bookmarkEnd w:id="249"/>
      <w:r>
        <w:t>usual or common form or in any form the Board may prescribe or in a particular case accept, signed by the transferor and the transferee and properly stamped (if necessary) is delivered to the Company (but the Board may dispense with the execution of the instrument by the transferee if the Board thinks fit).</w:t>
      </w:r>
    </w:p>
    <w:p w14:paraId="2BCA41C9" w14:textId="77777777" w:rsidR="009A6044" w:rsidRDefault="009A6044">
      <w:pPr>
        <w:pStyle w:val="AllensHeading3"/>
        <w:rPr>
          <w:lang w:val="en-GB"/>
        </w:rPr>
      </w:pPr>
      <w:bookmarkStart w:id="250" w:name="_Toc447526662"/>
      <w:bookmarkStart w:id="251" w:name="_Toc447528041"/>
      <w:bookmarkStart w:id="252" w:name="_Toc447598286"/>
      <w:bookmarkStart w:id="253" w:name="_Toc458931935"/>
      <w:bookmarkStart w:id="254" w:name="_Toc461270013"/>
      <w:bookmarkStart w:id="255" w:name="_Toc461332200"/>
      <w:bookmarkStart w:id="256" w:name="_Toc461333112"/>
      <w:r>
        <w:t xml:space="preserve">The transferor is considered to remain the holder of the Securities transferred until the name of the transferee is entered on the </w:t>
      </w:r>
      <w:r>
        <w:rPr>
          <w:color w:val="000000" w:themeColor="text1"/>
        </w:rPr>
        <w:t>Securities register</w:t>
      </w:r>
      <w:bookmarkEnd w:id="250"/>
      <w:bookmarkEnd w:id="251"/>
      <w:bookmarkEnd w:id="252"/>
      <w:bookmarkEnd w:id="253"/>
      <w:bookmarkEnd w:id="254"/>
      <w:bookmarkEnd w:id="255"/>
      <w:bookmarkEnd w:id="256"/>
      <w:r>
        <w:rPr>
          <w:color w:val="000000" w:themeColor="text1"/>
        </w:rPr>
        <w:t>.</w:t>
      </w:r>
    </w:p>
    <w:p w14:paraId="094A8108" w14:textId="77777777" w:rsidR="009A6044" w:rsidRDefault="009A6044">
      <w:pPr>
        <w:pStyle w:val="AllensHeading1"/>
        <w:rPr>
          <w:lang w:val="en-GB"/>
        </w:rPr>
      </w:pPr>
      <w:bookmarkStart w:id="257" w:name="_Toc361919412"/>
      <w:bookmarkStart w:id="258" w:name="_Toc361920262"/>
      <w:bookmarkStart w:id="259" w:name="_Toc361920343"/>
      <w:bookmarkStart w:id="260" w:name="_Toc175052691"/>
      <w:r>
        <w:rPr>
          <w:lang w:val="en-GB"/>
        </w:rPr>
        <w:t>Board may refuse to register</w:t>
      </w:r>
      <w:bookmarkEnd w:id="257"/>
      <w:bookmarkEnd w:id="258"/>
      <w:bookmarkEnd w:id="259"/>
      <w:bookmarkEnd w:id="260"/>
    </w:p>
    <w:p w14:paraId="0A44CE8D" w14:textId="410D768B" w:rsidR="009A6044" w:rsidRDefault="009A6044">
      <w:pPr>
        <w:pStyle w:val="NormalIndent"/>
      </w:pPr>
      <w:bookmarkStart w:id="261" w:name="_Ref241314068"/>
      <w:r>
        <w:t>Subject to rule </w:t>
      </w:r>
      <w:r>
        <w:fldChar w:fldCharType="begin"/>
      </w:r>
      <w:r>
        <w:instrText xml:space="preserve"> REF _Ref361900567 \w \h  \* MERGEFORMAT </w:instrText>
      </w:r>
      <w:r>
        <w:fldChar w:fldCharType="separate"/>
      </w:r>
      <w:r w:rsidR="00197665">
        <w:t>23</w:t>
      </w:r>
      <w:r>
        <w:fldChar w:fldCharType="end"/>
      </w:r>
      <w:r>
        <w:t>, the Board may in its discretion refuse to register any transfer of Securities and may decline to give its reasons and grounds for doing so</w:t>
      </w:r>
      <w:bookmarkEnd w:id="261"/>
      <w:r>
        <w:t>. The decision of the Board relating to the registration of a transfer is absolute. Where the Board resolves to refuse to register a transfer of Securities, the Board must notify the transferee within two months after the date of lodgement of the transfer with the Company. Failure to give notice of refusal to register any transfer as may be required under the Corporations Act does not invalidate the decision of the Board.</w:t>
      </w:r>
    </w:p>
    <w:p w14:paraId="0CB4A502" w14:textId="77777777" w:rsidR="009A6044" w:rsidRDefault="009A6044">
      <w:pPr>
        <w:pStyle w:val="AllensHeading1"/>
        <w:rPr>
          <w:lang w:val="en-GB"/>
        </w:rPr>
      </w:pPr>
      <w:bookmarkStart w:id="262" w:name="_Ref361900567"/>
      <w:bookmarkStart w:id="263" w:name="_Toc361919413"/>
      <w:bookmarkStart w:id="264" w:name="_Toc361920263"/>
      <w:bookmarkStart w:id="265" w:name="_Toc361920344"/>
      <w:bookmarkStart w:id="266" w:name="_Toc175052692"/>
      <w:r>
        <w:rPr>
          <w:lang w:val="en-GB"/>
        </w:rPr>
        <w:t>Board must register certain transfers</w:t>
      </w:r>
      <w:bookmarkEnd w:id="262"/>
      <w:bookmarkEnd w:id="263"/>
      <w:bookmarkEnd w:id="264"/>
      <w:bookmarkEnd w:id="265"/>
      <w:bookmarkEnd w:id="266"/>
    </w:p>
    <w:p w14:paraId="092AF088" w14:textId="77777777" w:rsidR="009A6044" w:rsidRDefault="009A6044">
      <w:pPr>
        <w:pStyle w:val="NormalIndent"/>
      </w:pPr>
      <w:r>
        <w:t>Despite any other provision of this Constitution, the Board must register a transfer of Securities in accordance with this Constitution where:</w:t>
      </w:r>
    </w:p>
    <w:p w14:paraId="4F5A4ABA" w14:textId="77777777" w:rsidR="009A6044" w:rsidRDefault="009A6044">
      <w:pPr>
        <w:pStyle w:val="AllensHeading3"/>
        <w:keepLines/>
      </w:pPr>
      <w:r>
        <w:t>if the Company has a Shareholders' Deed that regulates the transfer of Securities in the Company, the transfer complies with the terms of that Shareholders' Deed; and</w:t>
      </w:r>
    </w:p>
    <w:p w14:paraId="55F199AF" w14:textId="77777777" w:rsidR="009A6044" w:rsidRDefault="009A6044">
      <w:pPr>
        <w:pStyle w:val="AllensHeading3"/>
        <w:keepLines/>
      </w:pPr>
      <w:r>
        <w:t>the transferor or the transferee is a person entitled to the benefit of any mortgage or charge granted in respect of those Securities or any receiver, receiver and manager, agent or attorney appointed or purported to be appointed under that mortgage or charge, or any person who has purchased those Securities as a result of the exercise of a person's rights under that mortgage or charge.</w:t>
      </w:r>
    </w:p>
    <w:p w14:paraId="30A1BFCB" w14:textId="77777777" w:rsidR="009A6044" w:rsidRDefault="009A6044">
      <w:pPr>
        <w:pStyle w:val="AllensHeading1"/>
        <w:rPr>
          <w:lang w:val="en-GB"/>
        </w:rPr>
      </w:pPr>
      <w:bookmarkStart w:id="267" w:name="_Toc361919414"/>
      <w:bookmarkStart w:id="268" w:name="_Toc361920264"/>
      <w:bookmarkStart w:id="269" w:name="_Toc361920345"/>
      <w:bookmarkStart w:id="270" w:name="_Toc175052693"/>
      <w:r>
        <w:rPr>
          <w:lang w:val="en-GB"/>
        </w:rPr>
        <w:lastRenderedPageBreak/>
        <w:t>Transfer and certificate</w:t>
      </w:r>
      <w:bookmarkEnd w:id="267"/>
      <w:bookmarkEnd w:id="268"/>
      <w:bookmarkEnd w:id="269"/>
      <w:bookmarkEnd w:id="270"/>
    </w:p>
    <w:p w14:paraId="484793D4" w14:textId="010D4953" w:rsidR="009A6044" w:rsidRDefault="009A6044">
      <w:pPr>
        <w:pStyle w:val="AllensHeading3"/>
        <w:keepLines/>
        <w:rPr>
          <w:lang w:val="en-GB"/>
        </w:rPr>
      </w:pPr>
      <w:bookmarkStart w:id="271" w:name="_Toc447526669"/>
      <w:bookmarkStart w:id="272" w:name="_Toc447528048"/>
      <w:bookmarkStart w:id="273" w:name="_Toc447598293"/>
      <w:bookmarkStart w:id="274" w:name="_Toc458931942"/>
      <w:bookmarkStart w:id="275" w:name="_Toc461270019"/>
      <w:bookmarkStart w:id="276" w:name="_Toc461332206"/>
      <w:bookmarkStart w:id="277" w:name="_Toc461333118"/>
      <w:bookmarkStart w:id="278" w:name="_Ref32057606"/>
      <w:bookmarkStart w:id="279" w:name="_Ref66070405"/>
      <w:bookmarkStart w:id="280" w:name="_Ref241400019"/>
      <w:bookmarkStart w:id="281" w:name="_Ref361900658"/>
      <w:r>
        <w:t>Every transfer must be left for registration at the registered office of the Company or any other place the Board determines. Without limiting rule </w:t>
      </w:r>
      <w:r>
        <w:fldChar w:fldCharType="begin"/>
      </w:r>
      <w:r>
        <w:instrText xml:space="preserve"> REF _Ref419702202 \w \h  \* MERGEFORMAT </w:instrText>
      </w:r>
      <w:r>
        <w:fldChar w:fldCharType="separate"/>
      </w:r>
      <w:r w:rsidR="00197665">
        <w:t>24(b)</w:t>
      </w:r>
      <w:r>
        <w:fldChar w:fldCharType="end"/>
      </w:r>
      <w:r>
        <w:t>, the transfer is to be accompanied by such evidence that the Board may require to prove the title of the transferor, the transferor's right to transfer the Securities, execution of the transfer or compliance with the provisions of any applicable laws.</w:t>
      </w:r>
    </w:p>
    <w:p w14:paraId="7CFF17FC" w14:textId="77777777" w:rsidR="009A6044" w:rsidRDefault="009A6044">
      <w:pPr>
        <w:pStyle w:val="AllensHeading3"/>
        <w:keepLines/>
        <w:rPr>
          <w:lang w:val="en-GB"/>
        </w:rPr>
      </w:pPr>
      <w:bookmarkStart w:id="282" w:name="_Ref419702202"/>
      <w:r>
        <w:t>Unless the Board otherwise determines either generally or in a particular case, each application to register the transfer of any Securities, or to register any person as the holder in respect of any Securities transmitted to that person by operation of law or otherwise, is to be accompanied by the certificate for the relevant Securities. The certificate is considered to have been cancelled on such registration.</w:t>
      </w:r>
      <w:bookmarkEnd w:id="282"/>
    </w:p>
    <w:p w14:paraId="614814EF" w14:textId="77777777" w:rsidR="009A6044" w:rsidRDefault="009A6044">
      <w:pPr>
        <w:pStyle w:val="AllensHeading3"/>
        <w:rPr>
          <w:lang w:val="en-GB"/>
        </w:rPr>
      </w:pPr>
      <w:bookmarkStart w:id="283" w:name="_Toc447526671"/>
      <w:bookmarkStart w:id="284" w:name="_Toc447528050"/>
      <w:bookmarkStart w:id="285" w:name="_Toc447598295"/>
      <w:bookmarkStart w:id="286" w:name="_Toc458931944"/>
      <w:bookmarkStart w:id="287" w:name="_Toc461270021"/>
      <w:bookmarkStart w:id="288" w:name="_Toc461332208"/>
      <w:bookmarkStart w:id="289" w:name="_Toc461333120"/>
      <w:bookmarkEnd w:id="271"/>
      <w:bookmarkEnd w:id="272"/>
      <w:bookmarkEnd w:id="273"/>
      <w:bookmarkEnd w:id="274"/>
      <w:bookmarkEnd w:id="275"/>
      <w:bookmarkEnd w:id="276"/>
      <w:bookmarkEnd w:id="277"/>
      <w:bookmarkEnd w:id="278"/>
      <w:bookmarkEnd w:id="279"/>
      <w:bookmarkEnd w:id="280"/>
      <w:bookmarkEnd w:id="281"/>
      <w:r>
        <w:t>Each transfer that is registered may be retained by the Company for any period determined by the Board, after which the Company may destroy it.</w:t>
      </w:r>
      <w:bookmarkEnd w:id="283"/>
      <w:bookmarkEnd w:id="284"/>
      <w:bookmarkEnd w:id="285"/>
      <w:bookmarkEnd w:id="286"/>
      <w:bookmarkEnd w:id="287"/>
      <w:bookmarkEnd w:id="288"/>
      <w:bookmarkEnd w:id="289"/>
    </w:p>
    <w:p w14:paraId="2557EE5E" w14:textId="77777777" w:rsidR="009A6044" w:rsidRDefault="009A6044">
      <w:pPr>
        <w:pStyle w:val="AllensHeading3"/>
        <w:rPr>
          <w:lang w:val="en-GB"/>
        </w:rPr>
      </w:pPr>
      <w:r>
        <w:t>Without limiting any other entitlement the Company may have to charge fees, the Company may charge a reasonable fee in relation to any transfer of Securities or the issue of any certificates for Securities.</w:t>
      </w:r>
    </w:p>
    <w:p w14:paraId="396041F3" w14:textId="77777777" w:rsidR="009A6044" w:rsidRDefault="009A6044">
      <w:pPr>
        <w:pStyle w:val="AllensHeading1"/>
      </w:pPr>
      <w:bookmarkStart w:id="290" w:name="_Ref296936848"/>
      <w:bookmarkStart w:id="291" w:name="_Toc296940787"/>
      <w:bookmarkStart w:id="292" w:name="_Toc357152953"/>
      <w:bookmarkStart w:id="293" w:name="_Toc357153698"/>
      <w:bookmarkStart w:id="294" w:name="_Toc358718224"/>
      <w:bookmarkStart w:id="295" w:name="_Toc361919415"/>
      <w:bookmarkStart w:id="296" w:name="_Toc361920265"/>
      <w:bookmarkStart w:id="297" w:name="_Toc361920346"/>
      <w:bookmarkStart w:id="298" w:name="_Toc175052694"/>
      <w:r>
        <w:t>Suspension of transfers</w:t>
      </w:r>
      <w:bookmarkEnd w:id="290"/>
      <w:bookmarkEnd w:id="291"/>
      <w:bookmarkEnd w:id="292"/>
      <w:bookmarkEnd w:id="293"/>
      <w:bookmarkEnd w:id="294"/>
      <w:bookmarkEnd w:id="295"/>
      <w:bookmarkEnd w:id="296"/>
      <w:bookmarkEnd w:id="297"/>
      <w:bookmarkEnd w:id="298"/>
    </w:p>
    <w:p w14:paraId="3CCECACA" w14:textId="77777777" w:rsidR="009A6044" w:rsidRDefault="009A6044">
      <w:pPr>
        <w:pStyle w:val="NormalIndent"/>
      </w:pPr>
      <w:r>
        <w:t>The registration of transfers of Securities of the Company may be suspended at any time and for any period as the Board may from time to time decide. The aggregate of those periods must not exceed 30 days in any calendar year.</w:t>
      </w:r>
    </w:p>
    <w:p w14:paraId="6446741C" w14:textId="77777777" w:rsidR="009A6044" w:rsidRDefault="009A6044">
      <w:pPr>
        <w:pStyle w:val="GeneralHeading1"/>
      </w:pPr>
      <w:bookmarkStart w:id="299" w:name="_Toc361919416"/>
      <w:bookmarkStart w:id="300" w:name="_Toc175052695"/>
      <w:r>
        <w:t>Transmission of Securities</w:t>
      </w:r>
      <w:bookmarkEnd w:id="299"/>
      <w:bookmarkEnd w:id="300"/>
    </w:p>
    <w:p w14:paraId="7DE13002" w14:textId="77777777" w:rsidR="009A6044" w:rsidRDefault="009A6044">
      <w:pPr>
        <w:pStyle w:val="AllensHeading1"/>
      </w:pPr>
      <w:bookmarkStart w:id="301" w:name="_Ref361900950"/>
      <w:bookmarkStart w:id="302" w:name="_Toc361919417"/>
      <w:bookmarkStart w:id="303" w:name="_Toc361920266"/>
      <w:bookmarkStart w:id="304" w:name="_Toc361920347"/>
      <w:bookmarkStart w:id="305" w:name="_Toc175052696"/>
      <w:r>
        <w:t>Transmission on death</w:t>
      </w:r>
      <w:bookmarkEnd w:id="301"/>
      <w:bookmarkEnd w:id="302"/>
      <w:bookmarkEnd w:id="303"/>
      <w:bookmarkEnd w:id="304"/>
      <w:bookmarkEnd w:id="305"/>
    </w:p>
    <w:p w14:paraId="42FBB4C3" w14:textId="77777777" w:rsidR="009A6044" w:rsidRDefault="009A6044">
      <w:pPr>
        <w:pStyle w:val="AllensHeading3"/>
        <w:keepNext/>
      </w:pPr>
      <w:r>
        <w:rPr>
          <w:lang w:val="en-GB"/>
        </w:rPr>
        <w:t>Where a Security holder dies:</w:t>
      </w:r>
    </w:p>
    <w:p w14:paraId="4D527661" w14:textId="77777777" w:rsidR="009A6044" w:rsidRDefault="009A6044">
      <w:pPr>
        <w:pStyle w:val="AllensHeading4"/>
      </w:pPr>
      <w:r>
        <w:rPr>
          <w:lang w:val="en-GB"/>
        </w:rPr>
        <w:t>the legal personal representatives of the deceased, where the Security holder was a sole holder or a joint holder holding as a tenant in common; and</w:t>
      </w:r>
    </w:p>
    <w:p w14:paraId="6F944366" w14:textId="77777777" w:rsidR="009A6044" w:rsidRDefault="009A6044">
      <w:pPr>
        <w:pStyle w:val="AllensHeading4"/>
        <w:keepNext/>
      </w:pPr>
      <w:r>
        <w:rPr>
          <w:lang w:val="en-GB"/>
        </w:rPr>
        <w:t>the survivor or survivors, where the Security holder was a joint holder,</w:t>
      </w:r>
    </w:p>
    <w:p w14:paraId="25EA89EE" w14:textId="77777777" w:rsidR="009A6044" w:rsidRDefault="009A6044">
      <w:pPr>
        <w:pStyle w:val="NormalIndent"/>
        <w:ind w:left="1418"/>
        <w:rPr>
          <w:lang w:val="en-GB"/>
        </w:rPr>
      </w:pPr>
      <w:r>
        <w:rPr>
          <w:lang w:val="en-GB"/>
        </w:rPr>
        <w:t>are the only persons recognised by the Company as having any title to the Security holder's interest in the Securities (as the case may be).</w:t>
      </w:r>
    </w:p>
    <w:p w14:paraId="31BA3C43" w14:textId="77777777" w:rsidR="009A6044" w:rsidRDefault="009A6044">
      <w:pPr>
        <w:pStyle w:val="AllensHeading3"/>
      </w:pPr>
      <w:r>
        <w:rPr>
          <w:lang w:val="en-GB"/>
        </w:rPr>
        <w:t>Subject to the Corporations Act, the Board may require evidence of a Security holder's death as it determines.</w:t>
      </w:r>
    </w:p>
    <w:p w14:paraId="50A6B726" w14:textId="300DAE57" w:rsidR="009A6044" w:rsidRDefault="009A6044">
      <w:pPr>
        <w:pStyle w:val="AllensHeading3"/>
      </w:pPr>
      <w:r>
        <w:rPr>
          <w:lang w:val="en-GB"/>
        </w:rPr>
        <w:t>This rule </w:t>
      </w:r>
      <w:r>
        <w:rPr>
          <w:lang w:val="en-GB"/>
        </w:rPr>
        <w:fldChar w:fldCharType="begin"/>
      </w:r>
      <w:r>
        <w:rPr>
          <w:lang w:val="en-GB"/>
        </w:rPr>
        <w:instrText xml:space="preserve"> REF _Ref361900950 \w \h  \* MERGEFORMAT </w:instrText>
      </w:r>
      <w:r>
        <w:rPr>
          <w:lang w:val="en-GB"/>
        </w:rPr>
      </w:r>
      <w:r>
        <w:rPr>
          <w:lang w:val="en-GB"/>
        </w:rPr>
        <w:fldChar w:fldCharType="separate"/>
      </w:r>
      <w:r w:rsidR="00197665">
        <w:rPr>
          <w:lang w:val="en-GB"/>
        </w:rPr>
        <w:t>26</w:t>
      </w:r>
      <w:r>
        <w:rPr>
          <w:lang w:val="en-GB"/>
        </w:rPr>
        <w:fldChar w:fldCharType="end"/>
      </w:r>
      <w:r>
        <w:rPr>
          <w:lang w:val="en-GB"/>
        </w:rPr>
        <w:t xml:space="preserve"> does not release the estate of a deceased joint holder from any liability in respect of any Security that had been jointly held by the holder with other persons.</w:t>
      </w:r>
    </w:p>
    <w:p w14:paraId="26CCFA5B" w14:textId="77777777" w:rsidR="009A6044" w:rsidRDefault="009A6044">
      <w:pPr>
        <w:pStyle w:val="AllensHeading1"/>
      </w:pPr>
      <w:bookmarkStart w:id="306" w:name="_Ref361911629"/>
      <w:bookmarkStart w:id="307" w:name="_Toc361919418"/>
      <w:bookmarkStart w:id="308" w:name="_Toc361920267"/>
      <w:bookmarkStart w:id="309" w:name="_Toc361920348"/>
      <w:bookmarkStart w:id="310" w:name="_Toc175052697"/>
      <w:r>
        <w:t>Transmission by operation of law</w:t>
      </w:r>
      <w:bookmarkEnd w:id="306"/>
      <w:bookmarkEnd w:id="307"/>
      <w:bookmarkEnd w:id="308"/>
      <w:bookmarkEnd w:id="309"/>
      <w:bookmarkEnd w:id="310"/>
    </w:p>
    <w:p w14:paraId="20AD4ED3" w14:textId="77777777" w:rsidR="009A6044" w:rsidRDefault="009A6044">
      <w:pPr>
        <w:pStyle w:val="NormalIndent"/>
      </w:pPr>
      <w:r>
        <w:t xml:space="preserve">A person (a </w:t>
      </w:r>
      <w:proofErr w:type="spellStart"/>
      <w:r>
        <w:rPr>
          <w:b/>
          <w:i/>
        </w:rPr>
        <w:t>Transmittee</w:t>
      </w:r>
      <w:proofErr w:type="spellEnd"/>
      <w:r>
        <w:t xml:space="preserve">) who establishes to the satisfaction of the Board that the right to any Securities has devolved on the </w:t>
      </w:r>
      <w:proofErr w:type="spellStart"/>
      <w:r>
        <w:t>Transmittee</w:t>
      </w:r>
      <w:proofErr w:type="spellEnd"/>
      <w:r>
        <w:t xml:space="preserve"> by will or by operation of law may be registered as a holder in respect of the Securities or may (subject to the provisions in this Constitution relating to transfers) transfer the Securities. The Board has the same right to refuse to register the </w:t>
      </w:r>
      <w:proofErr w:type="spellStart"/>
      <w:r>
        <w:t>Transmittee</w:t>
      </w:r>
      <w:proofErr w:type="spellEnd"/>
      <w:r>
        <w:t xml:space="preserve"> as if the </w:t>
      </w:r>
      <w:proofErr w:type="spellStart"/>
      <w:r>
        <w:t>Transmittee</w:t>
      </w:r>
      <w:proofErr w:type="spellEnd"/>
      <w:r>
        <w:t xml:space="preserve"> was the transferee named in a transfer presented for registration.</w:t>
      </w:r>
    </w:p>
    <w:p w14:paraId="33B5BF5B" w14:textId="77777777" w:rsidR="009A6044" w:rsidRDefault="009A6044">
      <w:pPr>
        <w:pStyle w:val="GeneralHeading1"/>
      </w:pPr>
      <w:bookmarkStart w:id="311" w:name="_Toc361919419"/>
      <w:bookmarkStart w:id="312" w:name="_Toc175052698"/>
      <w:r>
        <w:lastRenderedPageBreak/>
        <w:t>Alteration of capital</w:t>
      </w:r>
      <w:bookmarkEnd w:id="311"/>
      <w:bookmarkEnd w:id="312"/>
    </w:p>
    <w:bookmarkStart w:id="313" w:name="_Toc417416125"/>
    <w:bookmarkStart w:id="314" w:name="_Ref361911578"/>
    <w:bookmarkStart w:id="315" w:name="_Toc361919420"/>
    <w:bookmarkStart w:id="316" w:name="_Toc361920268"/>
    <w:bookmarkStart w:id="317" w:name="_Toc361920349"/>
    <w:p w14:paraId="5E7AE391" w14:textId="77777777" w:rsidR="009A6044" w:rsidRDefault="009A6044">
      <w:r>
        <w:rPr>
          <w:noProof/>
          <w:lang w:eastAsia="en-AU"/>
        </w:rPr>
        <mc:AlternateContent>
          <mc:Choice Requires="wps">
            <w:drawing>
              <wp:inline distT="0" distB="0" distL="0" distR="0" wp14:anchorId="78AC54F3" wp14:editId="0643E125">
                <wp:extent cx="5641676" cy="1230923"/>
                <wp:effectExtent l="0" t="0" r="0" b="7620"/>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230923"/>
                        </a:xfrm>
                        <a:prstGeom prst="rect">
                          <a:avLst/>
                        </a:prstGeom>
                        <a:solidFill>
                          <a:schemeClr val="accent2">
                            <a:lumMod val="20000"/>
                            <a:lumOff val="80000"/>
                          </a:schemeClr>
                        </a:solidFill>
                        <a:ln w="6350">
                          <a:noFill/>
                        </a:ln>
                        <a:effectLst/>
                      </wps:spPr>
                      <wps:txbx>
                        <w:txbxContent>
                          <w:p w14:paraId="5E40828E" w14:textId="77777777" w:rsidR="009A6044" w:rsidRDefault="009A6044">
                            <w:pPr>
                              <w:rPr>
                                <w:b/>
                                <w:color w:val="000000"/>
                              </w:rPr>
                            </w:pPr>
                            <w:r w:rsidRPr="00FB765D">
                              <w:rPr>
                                <w:b/>
                                <w:color w:val="0074BF" w:themeColor="text2"/>
                              </w:rPr>
                              <w:t>Guidance note</w:t>
                            </w:r>
                          </w:p>
                          <w:p w14:paraId="6BDD66E3" w14:textId="77777777" w:rsidR="009A6044" w:rsidRDefault="009A6044">
                            <w:r>
                              <w:t>Alterations of capital include, among other transactions, share buy-backs and reductions of capital. These transactions must be undertaken in accordance with the Corporations Act. You must give careful thought and take appropriate advice when undertaking these transactions to ensure that the steps taken are valid.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8AC54F3" id="Text Box 18" o:spid="_x0000_s1033" type="#_x0000_t202" style="width:444.25pt;height:9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" fillcolor="#dadfe4 [661]" stroked="f" strokeweight=".5pt">
                <v:textbox inset=",0">
                  <w:txbxContent>
                    <w:p w14:paraId="5E40828E" w14:textId="77777777" w:rsidR="009A6044" w:rsidRDefault="009A6044">
                      <w:pPr>
                        <w:rPr>
                          <w:b/>
                          <w:color w:val="000000"/>
                        </w:rPr>
                      </w:pPr>
                      <w:r w:rsidRPr="00FB765D">
                        <w:rPr>
                          <w:b/>
                          <w:color w:val="0074BF" w:themeColor="text2"/>
                        </w:rPr>
                        <w:t>Guidance note</w:t>
                      </w:r>
                    </w:p>
                    <w:p w14:paraId="6BDD66E3" w14:textId="77777777" w:rsidR="009A6044" w:rsidRDefault="009A6044">
                      <w:r>
                        <w:t>Alterations of capital include, among other transactions, share buy-backs and reductions of capital. These transactions must be undertaken in accordance with the Corporations Act. You must give careful thought and take appropriate advice when undertaking these transactions to ensure that the steps taken are valid.</w:t>
                      </w:r>
                    </w:p>
                  </w:txbxContent>
                </v:textbox>
                <w10:anchorlock/>
              </v:shape>
            </w:pict>
          </mc:Fallback>
        </mc:AlternateContent>
      </w:r>
      <w:bookmarkEnd w:id="313"/>
    </w:p>
    <w:p w14:paraId="2B7925E4" w14:textId="77777777" w:rsidR="009A6044" w:rsidRDefault="009A6044">
      <w:pPr>
        <w:pStyle w:val="AllensHeading1"/>
      </w:pPr>
      <w:bookmarkStart w:id="318" w:name="_Ref175045119"/>
      <w:bookmarkStart w:id="319" w:name="_Toc175052699"/>
      <w:r>
        <w:t>Power to alter share capital</w:t>
      </w:r>
      <w:bookmarkEnd w:id="314"/>
      <w:bookmarkEnd w:id="315"/>
      <w:bookmarkEnd w:id="316"/>
      <w:bookmarkEnd w:id="317"/>
      <w:bookmarkEnd w:id="318"/>
      <w:bookmarkEnd w:id="319"/>
    </w:p>
    <w:p w14:paraId="61AF6B1A" w14:textId="77777777" w:rsidR="009A6044" w:rsidRDefault="009A6044">
      <w:pPr>
        <w:pStyle w:val="NormalIndent"/>
        <w:rPr>
          <w:lang w:val="en-GB"/>
        </w:rPr>
      </w:pPr>
      <w:r>
        <w:rPr>
          <w:lang w:val="en-GB"/>
        </w:rPr>
        <w:t>The Company may reduce or alter its share capital in any manner provided for by the Corporations Act. The Board may do anything that is required to give effect to any resolution authorising reduction or alteration of the share capital of the Company and, without limitation, may make provision for the issue of fractional certificates or the sale of fractions of shares and the distribution of net proceeds as it thinks fit.</w:t>
      </w:r>
    </w:p>
    <w:p w14:paraId="21ACA508" w14:textId="77777777" w:rsidR="009A6044" w:rsidRDefault="009A6044">
      <w:pPr>
        <w:pStyle w:val="GeneralHeading1"/>
      </w:pPr>
      <w:bookmarkStart w:id="320" w:name="_Toc361919421"/>
      <w:bookmarkStart w:id="321" w:name="_Toc175052700"/>
      <w:r>
        <w:t>General meetings</w:t>
      </w:r>
      <w:bookmarkEnd w:id="320"/>
      <w:bookmarkEnd w:id="321"/>
    </w:p>
    <w:p w14:paraId="7743DC8D" w14:textId="77777777" w:rsidR="009A6044" w:rsidRDefault="009A6044">
      <w:r>
        <w:rPr>
          <w:noProof/>
          <w:lang w:eastAsia="en-AU"/>
        </w:rPr>
        <mc:AlternateContent>
          <mc:Choice Requires="wps">
            <w:drawing>
              <wp:inline distT="0" distB="0" distL="0" distR="0" wp14:anchorId="75210D73" wp14:editId="100DD9C9">
                <wp:extent cx="5641676" cy="1818168"/>
                <wp:effectExtent l="0" t="0" r="0" b="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818168"/>
                        </a:xfrm>
                        <a:prstGeom prst="rect">
                          <a:avLst/>
                        </a:prstGeom>
                        <a:solidFill>
                          <a:schemeClr val="accent2">
                            <a:lumMod val="20000"/>
                            <a:lumOff val="80000"/>
                          </a:schemeClr>
                        </a:solidFill>
                        <a:ln w="6350">
                          <a:noFill/>
                        </a:ln>
                        <a:effectLst/>
                      </wps:spPr>
                      <wps:txbx>
                        <w:txbxContent>
                          <w:p w14:paraId="328917CE" w14:textId="77777777" w:rsidR="009A6044" w:rsidRDefault="009A6044">
                            <w:pPr>
                              <w:rPr>
                                <w:b/>
                                <w:color w:val="000000"/>
                              </w:rPr>
                            </w:pPr>
                            <w:r>
                              <w:rPr>
                                <w:b/>
                                <w:color w:val="0074BF" w:themeColor="text2"/>
                              </w:rPr>
                              <w:t>Guidance note</w:t>
                            </w:r>
                          </w:p>
                          <w:p w14:paraId="5062FB9F" w14:textId="77777777" w:rsidR="009A6044" w:rsidRDefault="009A6044">
                            <w:r>
                              <w:t>These rules deal with the convening of meetings of shareholders. There are a number of procedural and other requirements that relate to meetings of shareholders. You should consider these carefully, and take appropriate advice, before convening a meeting, to ensure that the meeting and any resolutions passed at the meeting are valid.</w:t>
                            </w:r>
                          </w:p>
                          <w:p w14:paraId="005BEF0A" w14:textId="77777777" w:rsidR="009A6044" w:rsidRDefault="009A6044">
                            <w:r>
                              <w:t>Also, to the extent that the Shareholders' Deed contains provisions on the conduct of general meetings (</w:t>
                            </w:r>
                            <w:r>
                              <w:t>eg. the time allowed for a quorum to be present), it is advisable to make them consistent with the provisions in the Constitution.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5210D73" id="Text Box 2" o:spid="_x0000_s1034" type="#_x0000_t202" style="width:444.25pt;height:14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" fillcolor="#dadfe4 [661]" stroked="f" strokeweight=".5pt">
                <v:textbox inset=",0">
                  <w:txbxContent>
                    <w:p w14:paraId="328917CE" w14:textId="77777777" w:rsidR="009A6044" w:rsidRDefault="009A6044">
                      <w:pPr>
                        <w:rPr>
                          <w:b/>
                          <w:color w:val="000000"/>
                        </w:rPr>
                      </w:pPr>
                      <w:r>
                        <w:rPr>
                          <w:b/>
                          <w:color w:val="0074BF" w:themeColor="text2"/>
                        </w:rPr>
                        <w:t>Guidance note</w:t>
                      </w:r>
                    </w:p>
                    <w:p w14:paraId="5062FB9F" w14:textId="77777777" w:rsidR="009A6044" w:rsidRDefault="009A6044">
                      <w:r>
                        <w:t>These rules deal with the convening of meetings of shareholders. There are a number of procedural and other requirements that relate to meetings of shareholders. You should consider these carefully, and take appropriate advice, before convening a meeting, to ensure that the meeting and any resolutions passed at the meeting are valid.</w:t>
                      </w:r>
                    </w:p>
                    <w:p w14:paraId="005BEF0A" w14:textId="77777777" w:rsidR="009A6044" w:rsidRDefault="009A6044">
                      <w:r>
                        <w:t>Also, to the extent that the Shareholders' Deed contains provisions on the conduct of general meetings (</w:t>
                      </w:r>
                      <w:proofErr w:type="spellStart"/>
                      <w:r>
                        <w:t>eg.</w:t>
                      </w:r>
                      <w:proofErr w:type="spellEnd"/>
                      <w:r>
                        <w:t xml:space="preserve"> the time allowed for a quorum to be present), it is advisable to make them consistent with the provisions in the Constitution.</w:t>
                      </w:r>
                    </w:p>
                  </w:txbxContent>
                </v:textbox>
                <w10:anchorlock/>
              </v:shape>
            </w:pict>
          </mc:Fallback>
        </mc:AlternateContent>
      </w:r>
    </w:p>
    <w:p w14:paraId="0170F35B" w14:textId="77777777" w:rsidR="009A6044" w:rsidRDefault="009A6044">
      <w:pPr>
        <w:pStyle w:val="AllensHeading1"/>
      </w:pPr>
      <w:bookmarkStart w:id="322" w:name="_Ref361909915"/>
      <w:bookmarkStart w:id="323" w:name="_Toc361919422"/>
      <w:bookmarkStart w:id="324" w:name="_Toc361920269"/>
      <w:bookmarkStart w:id="325" w:name="_Toc361920350"/>
      <w:bookmarkStart w:id="326" w:name="_Toc175052701"/>
      <w:r>
        <w:t>General meetings</w:t>
      </w:r>
      <w:bookmarkEnd w:id="322"/>
      <w:bookmarkEnd w:id="323"/>
      <w:bookmarkEnd w:id="324"/>
      <w:bookmarkEnd w:id="325"/>
      <w:bookmarkEnd w:id="326"/>
    </w:p>
    <w:p w14:paraId="65348D59" w14:textId="77777777" w:rsidR="009A6044" w:rsidRDefault="009A6044">
      <w:pPr>
        <w:pStyle w:val="AllensHeading3"/>
      </w:pPr>
      <w:r>
        <w:t>A Director may convene a general meeting of the Company whenever the Director thinks fit, to be convened at a time and:</w:t>
      </w:r>
    </w:p>
    <w:p w14:paraId="2C1F7E61" w14:textId="77777777" w:rsidR="009A6044" w:rsidRDefault="009A6044">
      <w:pPr>
        <w:pStyle w:val="AllensHeading4"/>
      </w:pPr>
      <w:r>
        <w:t>at one or more physical venues;</w:t>
      </w:r>
    </w:p>
    <w:p w14:paraId="4F401585" w14:textId="77777777" w:rsidR="009A6044" w:rsidRDefault="009A6044">
      <w:pPr>
        <w:pStyle w:val="AllensHeading4"/>
      </w:pPr>
      <w:r>
        <w:t>at one or more physical venues and using virtual meeting technology; or</w:t>
      </w:r>
    </w:p>
    <w:p w14:paraId="688677B0" w14:textId="77777777" w:rsidR="009A6044" w:rsidRDefault="009A6044">
      <w:pPr>
        <w:pStyle w:val="AllensHeading4"/>
      </w:pPr>
      <w:r>
        <w:t>using virtual meeting technology only,</w:t>
      </w:r>
    </w:p>
    <w:p w14:paraId="09AA9C1E" w14:textId="77777777" w:rsidR="009A6044" w:rsidRDefault="009A6044">
      <w:pPr>
        <w:pStyle w:val="AllensHeading4"/>
        <w:numPr>
          <w:ilvl w:val="0"/>
          <w:numId w:val="0"/>
        </w:numPr>
        <w:ind w:left="1418"/>
      </w:pPr>
      <w:r>
        <w:t xml:space="preserve">provided that, in each case, shareholders as a whole are given a reasonable opportunity to participate in the meeting. </w:t>
      </w:r>
    </w:p>
    <w:p w14:paraId="7133E411" w14:textId="77777777" w:rsidR="009A6044" w:rsidRDefault="009A6044">
      <w:pPr>
        <w:pStyle w:val="AllensHeading3"/>
      </w:pPr>
      <w:bookmarkStart w:id="327" w:name="_Ref80347826"/>
      <w:r>
        <w:t>If virtual meeting technology is to be used for a general meeting of the Company, the Board will determine the type of virtual meeting technology to be used, which may include any combination of telephone, video conferencing, messaging, smartphone application or any other audio or visual device which permits instantaneous communication.</w:t>
      </w:r>
      <w:bookmarkEnd w:id="327"/>
      <w:r>
        <w:t xml:space="preserve"> </w:t>
      </w:r>
    </w:p>
    <w:p w14:paraId="6EC150B7" w14:textId="77777777" w:rsidR="009A6044" w:rsidRDefault="009A6044">
      <w:pPr>
        <w:pStyle w:val="AllensHeading3"/>
      </w:pPr>
      <w:r>
        <w:t>Any Director may cancel or postpone any meeting convened by that Director by notice in writing to all persons who were entitled to receive notice of that meeting, except where the cancellation or postponement would be contrary to the Corporations Act. Any failure to give notice of cancellation or postponement does not invalidate the cancellation or postponement or any resolution passed at a postponed general meeting.</w:t>
      </w:r>
    </w:p>
    <w:p w14:paraId="09427618" w14:textId="77777777" w:rsidR="009A6044" w:rsidRDefault="009A6044">
      <w:pPr>
        <w:pStyle w:val="AllensHeading1"/>
      </w:pPr>
      <w:bookmarkStart w:id="328" w:name="_Toc31776151"/>
      <w:bookmarkStart w:id="329" w:name="_Toc43816694"/>
      <w:bookmarkStart w:id="330" w:name="_Ref44162909"/>
      <w:bookmarkStart w:id="331" w:name="_Toc49662050"/>
      <w:bookmarkStart w:id="332" w:name="_Toc162259128"/>
      <w:bookmarkStart w:id="333" w:name="_Toc195331899"/>
      <w:bookmarkStart w:id="334" w:name="_Toc201722786"/>
      <w:bookmarkStart w:id="335" w:name="_Toc213735235"/>
      <w:bookmarkStart w:id="336" w:name="_Ref231966411"/>
      <w:bookmarkStart w:id="337" w:name="_Ref241314398"/>
      <w:bookmarkStart w:id="338" w:name="_Toc241315449"/>
      <w:bookmarkStart w:id="339" w:name="_Toc241377309"/>
      <w:bookmarkStart w:id="340" w:name="_Ref241381088"/>
      <w:bookmarkStart w:id="341" w:name="_Ref241398800"/>
      <w:bookmarkStart w:id="342" w:name="_Toc245890832"/>
      <w:bookmarkStart w:id="343" w:name="_Toc246412112"/>
      <w:bookmarkStart w:id="344" w:name="_Toc254357446"/>
      <w:bookmarkStart w:id="345" w:name="_Toc256174161"/>
      <w:bookmarkStart w:id="346" w:name="_Toc264030791"/>
      <w:bookmarkStart w:id="347" w:name="_Toc280005858"/>
      <w:bookmarkStart w:id="348" w:name="_Toc289157249"/>
      <w:bookmarkStart w:id="349" w:name="_Toc296940793"/>
      <w:bookmarkStart w:id="350" w:name="_Toc357152957"/>
      <w:bookmarkStart w:id="351" w:name="_Toc357153704"/>
      <w:bookmarkStart w:id="352" w:name="_Ref357158487"/>
      <w:bookmarkStart w:id="353" w:name="_Ref358715666"/>
      <w:bookmarkStart w:id="354" w:name="_Toc358718232"/>
      <w:bookmarkStart w:id="355" w:name="_Toc361919423"/>
      <w:bookmarkStart w:id="356" w:name="_Toc361920270"/>
      <w:bookmarkStart w:id="357" w:name="_Toc361920351"/>
      <w:bookmarkStart w:id="358" w:name="_Toc175052702"/>
      <w:r>
        <w:lastRenderedPageBreak/>
        <w:t>Notice of general meetings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55B922B3" w14:textId="77777777" w:rsidR="009A6044" w:rsidRDefault="009A6044">
      <w:pPr>
        <w:pStyle w:val="AllensHeading3"/>
      </w:pPr>
      <w:r>
        <w:rPr>
          <w:lang w:val="en-GB"/>
        </w:rPr>
        <w:t xml:space="preserve">Where the </w:t>
      </w:r>
      <w:r>
        <w:t>Board</w:t>
      </w:r>
      <w:r>
        <w:rPr>
          <w:lang w:val="en-GB"/>
        </w:rPr>
        <w:t xml:space="preserve"> has called a general meeting, notice of the meeting may be given in the form and manner in which the </w:t>
      </w:r>
      <w:r>
        <w:t>Board</w:t>
      </w:r>
      <w:r>
        <w:rPr>
          <w:lang w:val="en-GB"/>
        </w:rPr>
        <w:t xml:space="preserve"> determines,</w:t>
      </w:r>
      <w:r>
        <w:rPr>
          <w:rFonts w:cs="Arial"/>
        </w:rPr>
        <w:t xml:space="preserve"> subject to the Corporations Act</w:t>
      </w:r>
      <w:r>
        <w:rPr>
          <w:lang w:val="en-GB"/>
        </w:rPr>
        <w:t xml:space="preserve">. </w:t>
      </w:r>
    </w:p>
    <w:p w14:paraId="3A751EC5" w14:textId="77777777" w:rsidR="009A6044" w:rsidRDefault="009A6044">
      <w:pPr>
        <w:pStyle w:val="AllensHeading3"/>
      </w:pPr>
      <w:r>
        <w:rPr>
          <w:lang w:val="en-GB"/>
        </w:rPr>
        <w:t>The non</w:t>
      </w:r>
      <w:r>
        <w:rPr>
          <w:lang w:val="en-GB"/>
        </w:rPr>
        <w:noBreakHyphen/>
        <w:t>receipt of a notice convening a general meeting by, or the accidental omission to give notice to, any person entitled to receive notice does not invalidate the proceedings, or any resolution passed, at the meeting.</w:t>
      </w:r>
    </w:p>
    <w:p w14:paraId="3A2A3B11" w14:textId="77777777" w:rsidR="009A6044" w:rsidRDefault="009A6044">
      <w:pPr>
        <w:pStyle w:val="AllensHeading1"/>
      </w:pPr>
      <w:bookmarkStart w:id="359" w:name="_Ref357781054"/>
      <w:bookmarkStart w:id="360" w:name="_Toc358718233"/>
      <w:bookmarkStart w:id="361" w:name="_Toc361919424"/>
      <w:bookmarkStart w:id="362" w:name="_Toc361920271"/>
      <w:bookmarkStart w:id="363" w:name="_Toc361920352"/>
      <w:bookmarkStart w:id="364" w:name="_Toc175052703"/>
      <w:r>
        <w:t>Business of general meetings</w:t>
      </w:r>
      <w:bookmarkEnd w:id="359"/>
      <w:bookmarkEnd w:id="360"/>
      <w:bookmarkEnd w:id="361"/>
      <w:bookmarkEnd w:id="362"/>
      <w:bookmarkEnd w:id="363"/>
      <w:bookmarkEnd w:id="364"/>
    </w:p>
    <w:p w14:paraId="0128CA4E" w14:textId="77777777" w:rsidR="009A6044" w:rsidRDefault="009A6044">
      <w:pPr>
        <w:pStyle w:val="NormalIndent"/>
      </w:pPr>
      <w:r>
        <w:t>No person may move at any general meeting either any resolution (except in the form set out in the notice of meeting) or any amendment of any resolution, except with the approval of the Board, with the permission of the chair of the meeting or under the Corporations Act.</w:t>
      </w:r>
    </w:p>
    <w:p w14:paraId="14E5BE9F" w14:textId="77777777" w:rsidR="009A6044" w:rsidRDefault="009A6044">
      <w:pPr>
        <w:pStyle w:val="AllensHeading1"/>
      </w:pPr>
      <w:bookmarkStart w:id="365" w:name="_Ref361909987"/>
      <w:bookmarkStart w:id="366" w:name="_Toc361919425"/>
      <w:bookmarkStart w:id="367" w:name="_Toc361920272"/>
      <w:bookmarkStart w:id="368" w:name="_Toc361920353"/>
      <w:bookmarkStart w:id="369" w:name="_Toc175052704"/>
      <w:r>
        <w:t>Quorum for general meetings</w:t>
      </w:r>
      <w:bookmarkEnd w:id="365"/>
      <w:bookmarkEnd w:id="366"/>
      <w:bookmarkEnd w:id="367"/>
      <w:bookmarkEnd w:id="368"/>
      <w:bookmarkEnd w:id="369"/>
    </w:p>
    <w:p w14:paraId="4CCE9AA6" w14:textId="6E519FC7" w:rsidR="009A6044" w:rsidRDefault="009A6044">
      <w:pPr>
        <w:pStyle w:val="AllensHeading3"/>
      </w:pPr>
      <w:r>
        <w:rPr>
          <w:lang w:val="en-GB"/>
        </w:rPr>
        <w:t>No business may be transacted at any general meeting except, subject to rule </w:t>
      </w:r>
      <w:r>
        <w:rPr>
          <w:lang w:val="en-GB"/>
        </w:rPr>
        <w:fldChar w:fldCharType="begin"/>
      </w:r>
      <w:r>
        <w:rPr>
          <w:lang w:val="en-GB"/>
        </w:rPr>
        <w:instrText xml:space="preserve"> REF _Ref361901418 \w \h  \* MERGEFORMAT </w:instrText>
      </w:r>
      <w:r>
        <w:rPr>
          <w:lang w:val="en-GB"/>
        </w:rPr>
      </w:r>
      <w:r>
        <w:rPr>
          <w:lang w:val="en-GB"/>
        </w:rPr>
        <w:fldChar w:fldCharType="separate"/>
      </w:r>
      <w:r w:rsidR="00197665">
        <w:rPr>
          <w:lang w:val="en-GB"/>
        </w:rPr>
        <w:t>33</w:t>
      </w:r>
      <w:r>
        <w:rPr>
          <w:lang w:val="en-GB"/>
        </w:rPr>
        <w:fldChar w:fldCharType="end"/>
      </w:r>
      <w:r>
        <w:rPr>
          <w:lang w:val="en-GB"/>
        </w:rPr>
        <w:t>, the election of a chair of the meeting unless a quorum of shareholders is present at the time when the meeting proceeds to business.</w:t>
      </w:r>
    </w:p>
    <w:p w14:paraId="2D0FC330" w14:textId="77777777" w:rsidR="009A6044" w:rsidRDefault="009A6044">
      <w:pPr>
        <w:pStyle w:val="AllensHeading3"/>
      </w:pPr>
      <w:bookmarkStart w:id="370" w:name="_Ref293396954"/>
      <w:r>
        <w:rPr>
          <w:lang w:val="en-GB"/>
        </w:rPr>
        <w:t>Except as otherwise provided in this Constitution or the Shareholders' Deed, two Shareholders Present constitutes a quorum</w:t>
      </w:r>
      <w:bookmarkEnd w:id="370"/>
      <w:r>
        <w:rPr>
          <w:lang w:val="en-GB"/>
        </w:rPr>
        <w:t>.</w:t>
      </w:r>
    </w:p>
    <w:p w14:paraId="50BFC162" w14:textId="77777777" w:rsidR="009A6044" w:rsidRDefault="009A6044">
      <w:pPr>
        <w:pStyle w:val="AllensHeading3"/>
      </w:pPr>
      <w:bookmarkStart w:id="371" w:name="_Toc447526680"/>
      <w:bookmarkStart w:id="372" w:name="_Toc447528059"/>
      <w:bookmarkStart w:id="373" w:name="_Toc447598304"/>
      <w:bookmarkStart w:id="374" w:name="_Toc458931952"/>
      <w:bookmarkStart w:id="375" w:name="_Toc461270029"/>
      <w:bookmarkStart w:id="376" w:name="_Toc461332216"/>
      <w:bookmarkStart w:id="377" w:name="_Toc461333128"/>
      <w:r>
        <w:t>If there is not a quorum at a general meeting within 30 minutes after the time specified in the notice of the meeting, the meeting is dissolved unless the chair of the meeting or the Board adjourns the meeting to a date, time and place determined by that chair or the Board. If no quorum is present at any adjourned meeting within 30 minutes after the time for the meeting, the meeting is dissolved.</w:t>
      </w:r>
      <w:bookmarkEnd w:id="371"/>
      <w:bookmarkEnd w:id="372"/>
      <w:bookmarkEnd w:id="373"/>
      <w:bookmarkEnd w:id="374"/>
      <w:bookmarkEnd w:id="375"/>
      <w:bookmarkEnd w:id="376"/>
      <w:bookmarkEnd w:id="377"/>
    </w:p>
    <w:p w14:paraId="676AA83D" w14:textId="77777777" w:rsidR="009A6044" w:rsidRDefault="009A6044">
      <w:pPr>
        <w:pStyle w:val="AllensHeading3"/>
      </w:pPr>
      <w:bookmarkStart w:id="378" w:name="_Ref293396969"/>
      <w:r>
        <w:rPr>
          <w:lang w:val="en-GB"/>
        </w:rPr>
        <w:t>Nothing in this Constitution limits the Company's power to pass a resolution without a general meeting in accordance with the Corporations Act.</w:t>
      </w:r>
      <w:bookmarkEnd w:id="378"/>
    </w:p>
    <w:p w14:paraId="01C50B9F" w14:textId="77777777" w:rsidR="009A6044" w:rsidRDefault="009A6044">
      <w:pPr>
        <w:pStyle w:val="AllensHeading1"/>
      </w:pPr>
      <w:bookmarkStart w:id="379" w:name="_Ref361901418"/>
      <w:bookmarkStart w:id="380" w:name="_Toc361919426"/>
      <w:bookmarkStart w:id="381" w:name="_Toc361920273"/>
      <w:bookmarkStart w:id="382" w:name="_Toc361920354"/>
      <w:bookmarkStart w:id="383" w:name="_Toc175052705"/>
      <w:r>
        <w:t>Conduct of general meetings</w:t>
      </w:r>
      <w:bookmarkEnd w:id="379"/>
      <w:bookmarkEnd w:id="380"/>
      <w:bookmarkEnd w:id="381"/>
      <w:bookmarkEnd w:id="382"/>
      <w:bookmarkEnd w:id="383"/>
    </w:p>
    <w:p w14:paraId="7F5B95F8" w14:textId="543C52F0" w:rsidR="009A6044" w:rsidRDefault="009A6044">
      <w:pPr>
        <w:pStyle w:val="AllensHeading3"/>
      </w:pPr>
      <w:bookmarkStart w:id="384" w:name="_Ref66071281"/>
      <w:r>
        <w:rPr>
          <w:lang w:val="en-GB"/>
        </w:rPr>
        <w:t>Subject to rule </w:t>
      </w:r>
      <w:r>
        <w:rPr>
          <w:lang w:val="en-GB"/>
        </w:rPr>
        <w:fldChar w:fldCharType="begin"/>
      </w:r>
      <w:r>
        <w:rPr>
          <w:lang w:val="en-GB"/>
        </w:rPr>
        <w:instrText xml:space="preserve"> REF _Ref66070449 \w \h  \* MERGEFORMAT </w:instrText>
      </w:r>
      <w:r>
        <w:rPr>
          <w:lang w:val="en-GB"/>
        </w:rPr>
      </w:r>
      <w:r>
        <w:rPr>
          <w:lang w:val="en-GB"/>
        </w:rPr>
        <w:fldChar w:fldCharType="separate"/>
      </w:r>
      <w:r w:rsidR="00197665">
        <w:rPr>
          <w:lang w:val="en-GB"/>
        </w:rPr>
        <w:t>33(b)</w:t>
      </w:r>
      <w:r>
        <w:rPr>
          <w:lang w:val="en-GB"/>
        </w:rPr>
        <w:fldChar w:fldCharType="end"/>
      </w:r>
      <w:r>
        <w:rPr>
          <w:lang w:val="en-GB"/>
        </w:rPr>
        <w:t>, the chair of the Board is entitled to preside as chair at every general meeting.</w:t>
      </w:r>
      <w:bookmarkEnd w:id="384"/>
    </w:p>
    <w:p w14:paraId="779548AC" w14:textId="77777777" w:rsidR="009A6044" w:rsidRDefault="009A6044">
      <w:pPr>
        <w:pStyle w:val="AllensHeading3"/>
        <w:keepNext/>
      </w:pPr>
      <w:bookmarkStart w:id="385" w:name="_Ref66070449"/>
      <w:r>
        <w:rPr>
          <w:lang w:val="en-GB"/>
        </w:rPr>
        <w:t>Where a general meeting is held and:</w:t>
      </w:r>
      <w:bookmarkEnd w:id="385"/>
    </w:p>
    <w:p w14:paraId="3511EFE3" w14:textId="77777777" w:rsidR="009A6044" w:rsidRDefault="009A6044">
      <w:pPr>
        <w:pStyle w:val="AllensHeading4"/>
      </w:pPr>
      <w:bookmarkStart w:id="386" w:name="_Ref66071296"/>
      <w:r>
        <w:rPr>
          <w:lang w:val="en-GB"/>
        </w:rPr>
        <w:t>there is no chair of the Board; or</w:t>
      </w:r>
      <w:bookmarkEnd w:id="386"/>
    </w:p>
    <w:p w14:paraId="0C2CA59E" w14:textId="77777777" w:rsidR="009A6044" w:rsidRDefault="009A6044">
      <w:pPr>
        <w:pStyle w:val="AllensHeading4"/>
      </w:pPr>
      <w:bookmarkStart w:id="387" w:name="_Ref66071298"/>
      <w:r>
        <w:rPr>
          <w:lang w:val="en-GB"/>
        </w:rPr>
        <w:t xml:space="preserve">the chair of the Board is not able to be present at the meeting or is not present within </w:t>
      </w:r>
      <w:r>
        <w:t xml:space="preserve">15 minutes </w:t>
      </w:r>
      <w:r>
        <w:rPr>
          <w:lang w:val="en-GB"/>
        </w:rPr>
        <w:t>after the time appointed for the meeting, or despite being so present is unable or unwilling to act as chair of the meeting,</w:t>
      </w:r>
      <w:bookmarkEnd w:id="387"/>
    </w:p>
    <w:p w14:paraId="27DA632F" w14:textId="08A04A43" w:rsidR="009A6044" w:rsidRDefault="009A6044">
      <w:pPr>
        <w:pStyle w:val="NormalIndent"/>
        <w:ind w:left="1418"/>
        <w:rPr>
          <w:lang w:val="en-GB"/>
        </w:rPr>
      </w:pPr>
      <w:r>
        <w:rPr>
          <w:lang w:val="en-GB"/>
        </w:rPr>
        <w:t xml:space="preserve">the deputy chair of the Board is entitled to chair the meeting or, if the circumstances in rule </w:t>
      </w:r>
      <w:r>
        <w:rPr>
          <w:lang w:val="en-GB"/>
        </w:rPr>
        <w:fldChar w:fldCharType="begin"/>
      </w:r>
      <w:r>
        <w:rPr>
          <w:lang w:val="en-GB"/>
        </w:rPr>
        <w:instrText xml:space="preserve"> REF _Ref66071296 \w \h </w:instrText>
      </w:r>
      <w:r>
        <w:rPr>
          <w:lang w:val="en-GB"/>
        </w:rPr>
      </w:r>
      <w:r>
        <w:rPr>
          <w:lang w:val="en-GB"/>
        </w:rPr>
        <w:fldChar w:fldCharType="separate"/>
      </w:r>
      <w:r w:rsidR="00197665">
        <w:rPr>
          <w:lang w:val="en-GB"/>
        </w:rPr>
        <w:t>33(b)(</w:t>
      </w:r>
      <w:proofErr w:type="spellStart"/>
      <w:r w:rsidR="00197665">
        <w:rPr>
          <w:lang w:val="en-GB"/>
        </w:rPr>
        <w:t>i</w:t>
      </w:r>
      <w:proofErr w:type="spellEnd"/>
      <w:r w:rsidR="00197665">
        <w:rPr>
          <w:lang w:val="en-GB"/>
        </w:rPr>
        <w:t>)</w:t>
      </w:r>
      <w:r>
        <w:rPr>
          <w:lang w:val="en-GB"/>
        </w:rPr>
        <w:fldChar w:fldCharType="end"/>
      </w:r>
      <w:r>
        <w:rPr>
          <w:lang w:val="en-GB"/>
        </w:rPr>
        <w:t xml:space="preserve"> or </w:t>
      </w:r>
      <w:r>
        <w:rPr>
          <w:lang w:val="en-GB"/>
        </w:rPr>
        <w:fldChar w:fldCharType="begin"/>
      </w:r>
      <w:r>
        <w:rPr>
          <w:lang w:val="en-GB"/>
        </w:rPr>
        <w:instrText xml:space="preserve"> REF _Ref66071298 \w \h </w:instrText>
      </w:r>
      <w:r>
        <w:rPr>
          <w:lang w:val="en-GB"/>
        </w:rPr>
      </w:r>
      <w:r>
        <w:rPr>
          <w:lang w:val="en-GB"/>
        </w:rPr>
        <w:fldChar w:fldCharType="separate"/>
      </w:r>
      <w:r w:rsidR="00197665">
        <w:rPr>
          <w:lang w:val="en-GB"/>
        </w:rPr>
        <w:t>33(b)(ii)</w:t>
      </w:r>
      <w:r>
        <w:rPr>
          <w:lang w:val="en-GB"/>
        </w:rPr>
        <w:fldChar w:fldCharType="end"/>
      </w:r>
      <w:r>
        <w:rPr>
          <w:lang w:val="en-GB"/>
        </w:rPr>
        <w:t xml:space="preserve"> apply to the deputy chair of the Board, the Directors present may choose one of their number or, in the absence of all Directors or if none of the Directors present wish to act, the Shareholders Present may elect one of their number to be chair of the meeting.</w:t>
      </w:r>
    </w:p>
    <w:p w14:paraId="001BD22D" w14:textId="77777777" w:rsidR="009A6044" w:rsidRDefault="009A6044">
      <w:pPr>
        <w:pStyle w:val="AllensHeading3"/>
      </w:pPr>
      <w:r>
        <w:t>The general conduct of each general meeting of the Company and the procedures to be adopted at the meeting are as determined at, during or prior to the meeting by the chair of the meeting.</w:t>
      </w:r>
    </w:p>
    <w:p w14:paraId="465AC27E" w14:textId="77777777" w:rsidR="009A6044" w:rsidRDefault="009A6044">
      <w:pPr>
        <w:pStyle w:val="AllensHeading3"/>
      </w:pPr>
      <w:r>
        <w:rPr>
          <w:lang w:val="en-GB"/>
        </w:rPr>
        <w:t>The chair of a general meeting of the Company may make rulings without putting the question (or any question) to a vote if that chair considers action is required to ensure the orderly conduct of the meeting.</w:t>
      </w:r>
    </w:p>
    <w:p w14:paraId="22E433D1" w14:textId="77777777" w:rsidR="009A6044" w:rsidRDefault="009A6044">
      <w:pPr>
        <w:pStyle w:val="AllensHeading3"/>
      </w:pPr>
      <w:r>
        <w:rPr>
          <w:lang w:val="en-GB"/>
        </w:rPr>
        <w:lastRenderedPageBreak/>
        <w:t>The chair of a general meeting of the Company may require the adoption of any procedures that are in that chair's opinion necessary or desirable for the proper and orderly casting or recording of votes at the meeting, whether on a show of hands or on a poll.</w:t>
      </w:r>
    </w:p>
    <w:p w14:paraId="27A4AB33" w14:textId="77777777" w:rsidR="009A6044" w:rsidRDefault="009A6044">
      <w:pPr>
        <w:pStyle w:val="AllensHeading3"/>
      </w:pPr>
      <w:r>
        <w:t xml:space="preserve">If at any </w:t>
      </w:r>
      <w:bookmarkStart w:id="388" w:name="_Toc447598313"/>
      <w:r>
        <w:t xml:space="preserve">time the chair of a general meeting of the Company considers it necessary or desirable for the proper and orderly conduct of the meeting, that chair may demand the cessation of debate or discussion on any business, question, motion or resolution being </w:t>
      </w:r>
      <w:bookmarkStart w:id="389" w:name="_Toc447526689"/>
      <w:bookmarkStart w:id="390" w:name="_Toc447528068"/>
      <w:r>
        <w:t>considered by the meeting and require the business, question, motion or resolution to be put to a vote of the Shareholders Present.</w:t>
      </w:r>
      <w:bookmarkEnd w:id="388"/>
      <w:bookmarkEnd w:id="389"/>
      <w:bookmarkEnd w:id="390"/>
    </w:p>
    <w:p w14:paraId="734887EF" w14:textId="77777777" w:rsidR="009A6044" w:rsidRDefault="009A6044">
      <w:pPr>
        <w:pStyle w:val="AllensHeading3"/>
      </w:pPr>
      <w:r>
        <w:rPr>
          <w:lang w:val="en-GB"/>
        </w:rPr>
        <w:t>Any determination by the chair of a general meeting in relation to matters of procedure (including any procedural motions moved at, or put to, the meeting) or any other matter arising directly or indirectly from the business is final (including any procedural motions moved at, or put to, the meeting). Any challenge to a right to vote (whether on a show of hands or on a poll) or to a determination to allow or disregard a vote may only be made at the meeting and may be determined by the chair of the meeting whose decision is final.</w:t>
      </w:r>
    </w:p>
    <w:p w14:paraId="4093D5CF" w14:textId="77777777" w:rsidR="009A6044" w:rsidRDefault="009A6044">
      <w:pPr>
        <w:pStyle w:val="AllensHeading3"/>
      </w:pPr>
      <w:r>
        <w:rPr>
          <w:lang w:val="en-GB"/>
        </w:rPr>
        <w:t>If a person purports to cast a vote at a general meeting in contravention of the Corporations Act, the chair of the meeting may determine that the vote be disregarded and treated as not having been cast.</w:t>
      </w:r>
    </w:p>
    <w:p w14:paraId="027E34F4" w14:textId="275A4B2F" w:rsidR="009A6044" w:rsidRDefault="009A6044">
      <w:pPr>
        <w:pStyle w:val="AllensHeading3"/>
      </w:pPr>
      <w:r>
        <w:rPr>
          <w:lang w:val="en-GB"/>
        </w:rPr>
        <w:t>Nothing contained in this rule </w:t>
      </w:r>
      <w:r>
        <w:rPr>
          <w:lang w:val="en-GB"/>
        </w:rPr>
        <w:fldChar w:fldCharType="begin"/>
      </w:r>
      <w:r>
        <w:rPr>
          <w:lang w:val="en-GB"/>
        </w:rPr>
        <w:instrText xml:space="preserve"> REF _Ref361901418 \w \h  \* MERGEFORMAT </w:instrText>
      </w:r>
      <w:r>
        <w:rPr>
          <w:lang w:val="en-GB"/>
        </w:rPr>
      </w:r>
      <w:r>
        <w:rPr>
          <w:lang w:val="en-GB"/>
        </w:rPr>
        <w:fldChar w:fldCharType="separate"/>
      </w:r>
      <w:r w:rsidR="00197665">
        <w:rPr>
          <w:lang w:val="en-GB"/>
        </w:rPr>
        <w:t>33</w:t>
      </w:r>
      <w:r>
        <w:rPr>
          <w:lang w:val="en-GB"/>
        </w:rPr>
        <w:fldChar w:fldCharType="end"/>
      </w:r>
      <w:r>
        <w:rPr>
          <w:lang w:val="en-GB"/>
        </w:rPr>
        <w:t xml:space="preserve"> limits the powers conferred on a chair of a general meeting by law.</w:t>
      </w:r>
    </w:p>
    <w:p w14:paraId="3EC22472" w14:textId="77777777" w:rsidR="009A6044" w:rsidRDefault="009A6044">
      <w:pPr>
        <w:pStyle w:val="AllensHeading1"/>
      </w:pPr>
      <w:bookmarkStart w:id="391" w:name="_Toc361919427"/>
      <w:bookmarkStart w:id="392" w:name="_Toc361920274"/>
      <w:bookmarkStart w:id="393" w:name="_Toc361920355"/>
      <w:bookmarkStart w:id="394" w:name="_Toc175052706"/>
      <w:r>
        <w:t>Acting chair</w:t>
      </w:r>
      <w:bookmarkEnd w:id="391"/>
      <w:bookmarkEnd w:id="392"/>
      <w:bookmarkEnd w:id="393"/>
      <w:bookmarkEnd w:id="394"/>
    </w:p>
    <w:p w14:paraId="38FCFEE9" w14:textId="3453CDA9" w:rsidR="009A6044" w:rsidRDefault="009A6044">
      <w:pPr>
        <w:pStyle w:val="AllensHeading3"/>
      </w:pPr>
      <w:bookmarkStart w:id="395" w:name="_Ref361911697"/>
      <w:r>
        <w:t>If during any general meeting the chair of the meeting acting under rule </w:t>
      </w:r>
      <w:r>
        <w:fldChar w:fldCharType="begin"/>
      </w:r>
      <w:r>
        <w:instrText xml:space="preserve"> REF _Ref361901418 \n \h </w:instrText>
      </w:r>
      <w:r>
        <w:fldChar w:fldCharType="separate"/>
      </w:r>
      <w:r w:rsidR="00197665">
        <w:t>33</w:t>
      </w:r>
      <w:r>
        <w:fldChar w:fldCharType="end"/>
      </w:r>
      <w:r>
        <w:t xml:space="preserve"> is unwilling to chair any part of the proceedings, that chair may withdraw during the relevant part of the proceedings and may nominate any person who immediately before the general meeting was a Director or who has been nominated for election as a Director at the meeting to be acting chair of the meeting during the relevant part of the proceedings. On the conclusion of the relevant part of the proceedings, the acting chair of the meeting is to withdraw and the chair of the meeting acting under rule </w:t>
      </w:r>
      <w:r>
        <w:fldChar w:fldCharType="begin"/>
      </w:r>
      <w:r>
        <w:instrText xml:space="preserve"> REF _Ref361901418 \n \h </w:instrText>
      </w:r>
      <w:r>
        <w:fldChar w:fldCharType="separate"/>
      </w:r>
      <w:r w:rsidR="00197665">
        <w:t>33</w:t>
      </w:r>
      <w:r>
        <w:fldChar w:fldCharType="end"/>
      </w:r>
      <w:r>
        <w:t xml:space="preserve"> is to resume to chair the meeting.</w:t>
      </w:r>
      <w:bookmarkEnd w:id="395"/>
    </w:p>
    <w:p w14:paraId="5CCC04CA" w14:textId="77777777" w:rsidR="009A6044" w:rsidRDefault="009A6044">
      <w:pPr>
        <w:pStyle w:val="AllensHeading3"/>
      </w:pPr>
      <w:r>
        <w:t>Where an instrument of proxy appoints the chair of a general meeting as proxy for the part of the proceedings for which an acting chair of the meeting has been nominated, the instrument of proxy is taken to be in favour of that acting chair for the relevant part of the proceedings.</w:t>
      </w:r>
    </w:p>
    <w:p w14:paraId="19E0928D" w14:textId="77777777" w:rsidR="009A6044" w:rsidRDefault="009A6044">
      <w:pPr>
        <w:pStyle w:val="AllensHeading1"/>
      </w:pPr>
      <w:bookmarkStart w:id="396" w:name="_Toc358718237"/>
      <w:bookmarkStart w:id="397" w:name="_Ref358727278"/>
      <w:bookmarkStart w:id="398" w:name="_Ref358727297"/>
      <w:bookmarkStart w:id="399" w:name="_Ref361901952"/>
      <w:bookmarkStart w:id="400" w:name="_Toc361919428"/>
      <w:bookmarkStart w:id="401" w:name="_Toc361920275"/>
      <w:bookmarkStart w:id="402" w:name="_Toc361920356"/>
      <w:bookmarkStart w:id="403" w:name="_Toc175052707"/>
      <w:r>
        <w:t>Adjournment of general meetings</w:t>
      </w:r>
      <w:bookmarkEnd w:id="396"/>
      <w:bookmarkEnd w:id="397"/>
      <w:bookmarkEnd w:id="398"/>
      <w:bookmarkEnd w:id="399"/>
      <w:bookmarkEnd w:id="400"/>
      <w:bookmarkEnd w:id="401"/>
      <w:bookmarkEnd w:id="402"/>
      <w:bookmarkEnd w:id="403"/>
    </w:p>
    <w:p w14:paraId="5762E48B" w14:textId="77777777" w:rsidR="009A6044" w:rsidRDefault="009A6044">
      <w:pPr>
        <w:pStyle w:val="AllensHeading3"/>
      </w:pPr>
      <w:r>
        <w:t>During the course of a general meeting the chair of the meeting may adjourn the meeting or any business, motion, question or resolution being considered or remaining to be considered by the meeting or any debate or discussion, either to a later time at the same meeting or to an adjourned meeting to be held at the time and place determined by that chair.</w:t>
      </w:r>
    </w:p>
    <w:p w14:paraId="07E6809E" w14:textId="61525F58" w:rsidR="009A6044" w:rsidRDefault="009A6044">
      <w:pPr>
        <w:pStyle w:val="AllensHeading3"/>
      </w:pPr>
      <w:r>
        <w:t>If the chair of a general meeting exercises a right of adjournment of the meeting under this rule </w:t>
      </w:r>
      <w:r>
        <w:fldChar w:fldCharType="begin"/>
      </w:r>
      <w:r>
        <w:instrText xml:space="preserve"> REF _Ref361901952 \w \h  \* MERGEFORMAT </w:instrText>
      </w:r>
      <w:r>
        <w:fldChar w:fldCharType="separate"/>
      </w:r>
      <w:r w:rsidR="00197665">
        <w:t>35</w:t>
      </w:r>
      <w:r>
        <w:fldChar w:fldCharType="end"/>
      </w:r>
      <w:r>
        <w:t>, that chair has the sole discretion to decide whether to seek the approval of the Shareholders Present to the adjournment and, unless that chair exercises that discretion, no vote may be taken by the Shareholders Present in respect of the adjournment.</w:t>
      </w:r>
    </w:p>
    <w:p w14:paraId="30E0D1E4" w14:textId="77777777" w:rsidR="009A6044" w:rsidRDefault="009A6044">
      <w:pPr>
        <w:pStyle w:val="AllensHeading3"/>
      </w:pPr>
      <w:r>
        <w:lastRenderedPageBreak/>
        <w:t>No business may be transacted at any adjourned general meeting other than the business left unfinished at the meeting from which the adjournment took place.</w:t>
      </w:r>
    </w:p>
    <w:p w14:paraId="3BE0DCEA" w14:textId="77777777" w:rsidR="009A6044" w:rsidRDefault="009A6044">
      <w:pPr>
        <w:pStyle w:val="AllensHeading1"/>
      </w:pPr>
      <w:bookmarkStart w:id="404" w:name="_Ref361911918"/>
      <w:bookmarkStart w:id="405" w:name="_Toc361919429"/>
      <w:bookmarkStart w:id="406" w:name="_Toc361920276"/>
      <w:bookmarkStart w:id="407" w:name="_Toc361920357"/>
      <w:bookmarkStart w:id="408" w:name="_Toc175052708"/>
      <w:r>
        <w:t>Voting at general meetings</w:t>
      </w:r>
      <w:bookmarkEnd w:id="404"/>
      <w:bookmarkEnd w:id="405"/>
      <w:bookmarkEnd w:id="406"/>
      <w:bookmarkEnd w:id="407"/>
      <w:bookmarkEnd w:id="408"/>
    </w:p>
    <w:p w14:paraId="3C87C29E" w14:textId="77777777" w:rsidR="009A6044" w:rsidRDefault="009A6044">
      <w:pPr>
        <w:pStyle w:val="AllensHeading3"/>
      </w:pPr>
      <w:bookmarkStart w:id="409" w:name="_Toc458931969"/>
      <w:bookmarkStart w:id="410" w:name="_Toc461270046"/>
      <w:bookmarkStart w:id="411" w:name="_Toc461332233"/>
      <w:bookmarkStart w:id="412" w:name="_Toc461333145"/>
      <w:r>
        <w:t>Subject to the requirements of the Corporations Act, any question submitted to a general meeting is to be decided in the first instance by a show of hands of the Shareholders Present and entitled to vote, unless a poll is demanded.</w:t>
      </w:r>
    </w:p>
    <w:p w14:paraId="3F41F76C" w14:textId="77777777" w:rsidR="009A6044" w:rsidRDefault="009A6044">
      <w:pPr>
        <w:pStyle w:val="AllensHeading3"/>
      </w:pPr>
      <w:r>
        <w:t>Unless a poll is demanded, a declaration by the chair of a general meeting following a vote on a show of hands at the meeting that a resolution has been passed or lost is conclusive.</w:t>
      </w:r>
      <w:bookmarkEnd w:id="409"/>
      <w:bookmarkEnd w:id="410"/>
      <w:bookmarkEnd w:id="411"/>
      <w:bookmarkEnd w:id="412"/>
    </w:p>
    <w:p w14:paraId="60BDC3C6" w14:textId="77777777" w:rsidR="009A6044" w:rsidRDefault="009A6044">
      <w:pPr>
        <w:pStyle w:val="AllensHeading3"/>
      </w:pPr>
      <w:bookmarkStart w:id="413" w:name="_Toc458931970"/>
      <w:bookmarkStart w:id="414" w:name="_Toc461270047"/>
      <w:bookmarkStart w:id="415" w:name="_Toc461332234"/>
      <w:bookmarkStart w:id="416" w:name="_Toc461333146"/>
      <w:bookmarkStart w:id="417" w:name="_Ref287529462"/>
      <w:r>
        <w:t>At any general meeting, a poll may be demanded by a shareholder in accordance with the Corporations Act (and not otherwise) or by the chair of the meeting. No poll may be demanded on the election of a chair of the meeting or, unless that chair otherwise determines, the adjournment of the meeting. A demand for a poll may be withdrawn.</w:t>
      </w:r>
      <w:bookmarkEnd w:id="413"/>
      <w:bookmarkEnd w:id="414"/>
      <w:bookmarkEnd w:id="415"/>
      <w:bookmarkEnd w:id="416"/>
      <w:bookmarkEnd w:id="417"/>
    </w:p>
    <w:p w14:paraId="6B0C5F17" w14:textId="77777777" w:rsidR="009A6044" w:rsidRDefault="009A6044">
      <w:pPr>
        <w:pStyle w:val="AllensHeading1"/>
      </w:pPr>
      <w:bookmarkStart w:id="418" w:name="_Toc361919430"/>
      <w:bookmarkStart w:id="419" w:name="_Toc361920277"/>
      <w:bookmarkStart w:id="420" w:name="_Toc361920358"/>
      <w:bookmarkStart w:id="421" w:name="_Toc175052709"/>
      <w:r>
        <w:t>Special meetings</w:t>
      </w:r>
      <w:bookmarkEnd w:id="418"/>
      <w:bookmarkEnd w:id="419"/>
      <w:bookmarkEnd w:id="420"/>
      <w:bookmarkEnd w:id="421"/>
    </w:p>
    <w:p w14:paraId="54A8DF3A" w14:textId="77777777" w:rsidR="009A6044" w:rsidRDefault="009A6044">
      <w:pPr>
        <w:pStyle w:val="NormalIndent"/>
      </w:pPr>
      <w:r>
        <w:t>All the provisions of this Constitution as to general meetings apply to any special meeting of any class of shareholders that may be held under the operation of this Constitution or the Corporations Act.</w:t>
      </w:r>
    </w:p>
    <w:p w14:paraId="6D88A73C" w14:textId="77777777" w:rsidR="009A6044" w:rsidRDefault="009A6044">
      <w:pPr>
        <w:pStyle w:val="AllensHeading1"/>
      </w:pPr>
      <w:bookmarkStart w:id="422" w:name="_Ref361911940"/>
      <w:bookmarkStart w:id="423" w:name="_Toc361919431"/>
      <w:bookmarkStart w:id="424" w:name="_Toc361920278"/>
      <w:bookmarkStart w:id="425" w:name="_Toc361920359"/>
      <w:bookmarkStart w:id="426" w:name="_Toc175052710"/>
      <w:r>
        <w:t>Procedure for polls</w:t>
      </w:r>
      <w:bookmarkEnd w:id="422"/>
      <w:bookmarkEnd w:id="423"/>
      <w:bookmarkEnd w:id="424"/>
      <w:bookmarkEnd w:id="425"/>
      <w:bookmarkEnd w:id="426"/>
    </w:p>
    <w:p w14:paraId="2E84899B" w14:textId="77777777" w:rsidR="009A6044" w:rsidRDefault="009A6044">
      <w:pPr>
        <w:pStyle w:val="AllensHeading3"/>
      </w:pPr>
      <w:r>
        <w:rPr>
          <w:lang w:val="en-GB"/>
        </w:rPr>
        <w:t>When demanded at a general meeting, a poll may be taken in the manner and at the time that the chair of the meeting directs.</w:t>
      </w:r>
    </w:p>
    <w:p w14:paraId="2D9FCCDC" w14:textId="77777777" w:rsidR="009A6044" w:rsidRDefault="009A6044">
      <w:pPr>
        <w:pStyle w:val="AllensHeading3"/>
      </w:pPr>
      <w:r>
        <w:rPr>
          <w:lang w:val="en-GB"/>
        </w:rPr>
        <w:t>The result of a poll may be announced in the manner and at the time (whether during the relevant meeting or afterwards) that the chair of the meeting considers appropriate.</w:t>
      </w:r>
    </w:p>
    <w:p w14:paraId="6682EDAF" w14:textId="77777777" w:rsidR="009A6044" w:rsidRDefault="009A6044">
      <w:pPr>
        <w:pStyle w:val="AllensHeading3"/>
      </w:pPr>
      <w:r>
        <w:rPr>
          <w:lang w:val="en-GB"/>
        </w:rPr>
        <w:t>The result of a poll is the resolution of the meeting at which the poll was demanded.</w:t>
      </w:r>
    </w:p>
    <w:p w14:paraId="47E543A4" w14:textId="1FA2ADFD" w:rsidR="009A6044" w:rsidRDefault="009A6044">
      <w:pPr>
        <w:pStyle w:val="AllensHeading3"/>
      </w:pPr>
      <w:r>
        <w:rPr>
          <w:lang w:val="en-GB"/>
        </w:rPr>
        <w:t>The demand for a poll does not prevent a meeting from continuing for the transaction of any business other than that on which a poll has been demanded. Subject to rules </w:t>
      </w:r>
      <w:r>
        <w:rPr>
          <w:lang w:val="en-GB"/>
        </w:rPr>
        <w:fldChar w:fldCharType="begin"/>
      </w:r>
      <w:r>
        <w:rPr>
          <w:lang w:val="en-GB"/>
        </w:rPr>
        <w:instrText xml:space="preserve"> REF _Ref358727297 \r \h  \* MERGEFORMAT </w:instrText>
      </w:r>
      <w:r>
        <w:rPr>
          <w:lang w:val="en-GB"/>
        </w:rPr>
      </w:r>
      <w:r>
        <w:rPr>
          <w:lang w:val="en-GB"/>
        </w:rPr>
        <w:fldChar w:fldCharType="separate"/>
      </w:r>
      <w:r w:rsidR="00197665">
        <w:rPr>
          <w:lang w:val="en-GB"/>
        </w:rPr>
        <w:t>35</w:t>
      </w:r>
      <w:r>
        <w:rPr>
          <w:lang w:val="en-GB"/>
        </w:rPr>
        <w:fldChar w:fldCharType="end"/>
      </w:r>
      <w:r>
        <w:rPr>
          <w:lang w:val="en-GB"/>
        </w:rPr>
        <w:t xml:space="preserve"> and </w:t>
      </w:r>
      <w:r>
        <w:rPr>
          <w:lang w:val="en-GB"/>
        </w:rPr>
        <w:fldChar w:fldCharType="begin"/>
      </w:r>
      <w:r>
        <w:rPr>
          <w:lang w:val="en-GB"/>
        </w:rPr>
        <w:instrText xml:space="preserve"> REF _Ref287529462 \w \h  \* MERGEFORMAT </w:instrText>
      </w:r>
      <w:r>
        <w:rPr>
          <w:lang w:val="en-GB"/>
        </w:rPr>
      </w:r>
      <w:r>
        <w:rPr>
          <w:lang w:val="en-GB"/>
        </w:rPr>
        <w:fldChar w:fldCharType="separate"/>
      </w:r>
      <w:r w:rsidR="00197665">
        <w:rPr>
          <w:lang w:val="en-GB"/>
        </w:rPr>
        <w:t>36(c)</w:t>
      </w:r>
      <w:r>
        <w:rPr>
          <w:lang w:val="en-GB"/>
        </w:rPr>
        <w:fldChar w:fldCharType="end"/>
      </w:r>
      <w:r>
        <w:rPr>
          <w:lang w:val="en-GB"/>
        </w:rPr>
        <w:t>, a poll demanded on any question of adjournment is to be taken at the meeting and without adjournment.</w:t>
      </w:r>
    </w:p>
    <w:p w14:paraId="4160C817" w14:textId="77777777" w:rsidR="009A6044" w:rsidRDefault="009A6044">
      <w:pPr>
        <w:pStyle w:val="AllensHeading1"/>
      </w:pPr>
      <w:bookmarkStart w:id="427" w:name="_Toc361919432"/>
      <w:bookmarkStart w:id="428" w:name="_Toc361920279"/>
      <w:bookmarkStart w:id="429" w:name="_Toc361920360"/>
      <w:bookmarkStart w:id="430" w:name="_Toc175052711"/>
      <w:r>
        <w:t>Chair has casting vote</w:t>
      </w:r>
      <w:bookmarkEnd w:id="427"/>
      <w:bookmarkEnd w:id="428"/>
      <w:bookmarkEnd w:id="429"/>
      <w:bookmarkEnd w:id="430"/>
    </w:p>
    <w:p w14:paraId="38E8E835" w14:textId="77777777" w:rsidR="009A6044" w:rsidRDefault="009A6044">
      <w:pPr>
        <w:pStyle w:val="NormalIndent"/>
        <w:rPr>
          <w:lang w:val="en-GB"/>
        </w:rPr>
      </w:pPr>
      <w:r>
        <w:rPr>
          <w:lang w:val="en-GB"/>
        </w:rPr>
        <w:t>In the case of an equality of votes on a show of hands or on a poll at a general meeting of the Company, the chair of the meeting has a casting vote in addition to any vote to which that chair may be entitled as a shareholder or as a proxy, attorney or properly appointed representative of a shareholder.</w:t>
      </w:r>
    </w:p>
    <w:p w14:paraId="5A210887" w14:textId="77777777" w:rsidR="009A6044" w:rsidRDefault="009A6044">
      <w:pPr>
        <w:pStyle w:val="AllensHeading1"/>
      </w:pPr>
      <w:bookmarkStart w:id="431" w:name="_Toc175052712"/>
      <w:r>
        <w:t>Circulating resolutions</w:t>
      </w:r>
      <w:bookmarkEnd w:id="431"/>
      <w:r>
        <w:t xml:space="preserve"> of shareholders</w:t>
      </w:r>
    </w:p>
    <w:p w14:paraId="405103A0" w14:textId="77777777" w:rsidR="009A6044" w:rsidRDefault="009A6044">
      <w:pPr>
        <w:pStyle w:val="NormalIndent"/>
      </w:pPr>
      <w:r>
        <w:rPr>
          <w:noProof/>
          <w:lang w:eastAsia="en-AU"/>
        </w:rPr>
        <mc:AlternateContent>
          <mc:Choice Requires="wps">
            <w:drawing>
              <wp:inline distT="0" distB="0" distL="0" distR="0" wp14:anchorId="7E68A1CC" wp14:editId="0F140EA4">
                <wp:extent cx="5574323" cy="1222131"/>
                <wp:effectExtent l="0" t="0" r="7620" b="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74323" cy="1222131"/>
                        </a:xfrm>
                        <a:prstGeom prst="rect">
                          <a:avLst/>
                        </a:prstGeom>
                        <a:solidFill>
                          <a:schemeClr val="accent2">
                            <a:lumMod val="20000"/>
                            <a:lumOff val="80000"/>
                          </a:schemeClr>
                        </a:solidFill>
                        <a:ln w="6350">
                          <a:noFill/>
                        </a:ln>
                        <a:effectLst/>
                      </wps:spPr>
                      <wps:txbx>
                        <w:txbxContent>
                          <w:p w14:paraId="006234E6" w14:textId="77777777" w:rsidR="009A6044" w:rsidRDefault="009A6044">
                            <w:pPr>
                              <w:rPr>
                                <w:b/>
                                <w:color w:val="000000"/>
                              </w:rPr>
                            </w:pPr>
                            <w:r>
                              <w:rPr>
                                <w:b/>
                                <w:color w:val="0074BF" w:themeColor="text2"/>
                              </w:rPr>
                              <w:t>Guidance note</w:t>
                            </w:r>
                          </w:p>
                          <w:p w14:paraId="5293FAE0" w14:textId="77777777" w:rsidR="009A6044" w:rsidRDefault="009A6044">
                            <w:r>
                              <w:t>This rule allows shareholders to pass resolutions by 'circulating resolution'. Circulating resolutions are useful where shareholders wish to pass a resolution without holding a meeting. They are typically used when dealing with non-contentious matters or matters that need to be passed quickly.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E68A1CC" id="Text Box 5" o:spid="_x0000_s1035" type="#_x0000_t202" style="width:438.9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" fillcolor="#dadfe4 [661]" stroked="f" strokeweight=".5pt">
                <v:textbox inset=",0">
                  <w:txbxContent>
                    <w:p w14:paraId="006234E6" w14:textId="77777777" w:rsidR="009A6044" w:rsidRDefault="009A6044">
                      <w:pPr>
                        <w:rPr>
                          <w:b/>
                          <w:color w:val="000000"/>
                        </w:rPr>
                      </w:pPr>
                      <w:r>
                        <w:rPr>
                          <w:b/>
                          <w:color w:val="0074BF" w:themeColor="text2"/>
                        </w:rPr>
                        <w:t>Guidance note</w:t>
                      </w:r>
                    </w:p>
                    <w:p w14:paraId="5293FAE0" w14:textId="77777777" w:rsidR="009A6044" w:rsidRDefault="009A6044">
                      <w:r>
                        <w:t>This rule allows shareholders to pass resolutions by 'circulating resolution'. Circulating resolutions are useful where shareholders wish to pass a resolution without holding a meeting. They are typically used when dealing with non-contentious matters or matters that need to be passed quickly.</w:t>
                      </w:r>
                    </w:p>
                  </w:txbxContent>
                </v:textbox>
                <w10:anchorlock/>
              </v:shape>
            </w:pict>
          </mc:Fallback>
        </mc:AlternateContent>
      </w:r>
    </w:p>
    <w:p w14:paraId="7F04F021" w14:textId="77777777" w:rsidR="009A6044" w:rsidRDefault="009A6044">
      <w:pPr>
        <w:pStyle w:val="AllensHeading3"/>
        <w:numPr>
          <w:ilvl w:val="0"/>
          <w:numId w:val="0"/>
        </w:numPr>
        <w:ind w:left="709"/>
      </w:pPr>
      <w:r>
        <w:lastRenderedPageBreak/>
        <w:t>A resolution may be passed without a general meeting being held if all the shareholders entitled to vote on the resolution sign a document containing a statement that they are in favour of the resolution set out in the document. Such resolution is a valid resolution of the shareholders and is effective when signed by the last of all the shareholders to sign the resolution. The resolution may consist of several documents in the same form each signed by one or more of the shareholders. A document produced by mechanical or electronic means under the name of a shareholders with the shareholder's authority is considered a document in writing signed by the shareholder and is deemed to be signed when received by the Company in legible form.</w:t>
      </w:r>
    </w:p>
    <w:p w14:paraId="7B7D2E7A" w14:textId="77777777" w:rsidR="009A6044" w:rsidRDefault="009A6044">
      <w:pPr>
        <w:pStyle w:val="AllensHeading1"/>
      </w:pPr>
      <w:bookmarkStart w:id="432" w:name="_Toc175047911"/>
      <w:bookmarkStart w:id="433" w:name="_Toc175052713"/>
      <w:bookmarkStart w:id="434" w:name="_Ref361910031"/>
      <w:bookmarkStart w:id="435" w:name="_Toc361919433"/>
      <w:bookmarkStart w:id="436" w:name="_Toc361920280"/>
      <w:bookmarkStart w:id="437" w:name="_Toc361920361"/>
      <w:bookmarkStart w:id="438" w:name="_Toc175052714"/>
      <w:bookmarkEnd w:id="432"/>
      <w:bookmarkEnd w:id="433"/>
      <w:r>
        <w:t>Representation and voting of shareholders</w:t>
      </w:r>
      <w:bookmarkEnd w:id="434"/>
      <w:bookmarkEnd w:id="435"/>
      <w:bookmarkEnd w:id="436"/>
      <w:bookmarkEnd w:id="437"/>
      <w:bookmarkEnd w:id="438"/>
    </w:p>
    <w:p w14:paraId="0C6CEE57" w14:textId="77777777" w:rsidR="009A6044" w:rsidRDefault="009A6044">
      <w:pPr>
        <w:pStyle w:val="NormalIndent"/>
        <w:rPr>
          <w:lang w:val="en-GB"/>
        </w:rPr>
      </w:pPr>
      <w:r>
        <w:rPr>
          <w:lang w:val="en-GB"/>
        </w:rPr>
        <w:t>Subject to this Constitution and any rights or restrictions for the time being attached to any class or classes of shares:</w:t>
      </w:r>
    </w:p>
    <w:p w14:paraId="4A00485C" w14:textId="77777777" w:rsidR="009A6044" w:rsidRDefault="009A6044">
      <w:pPr>
        <w:pStyle w:val="AllensHeading3"/>
        <w:keepNext/>
      </w:pPr>
      <w:bookmarkStart w:id="439" w:name="_Ref287530559"/>
      <w:r>
        <w:rPr>
          <w:lang w:val="en-GB"/>
        </w:rPr>
        <w:t>at meetings of shareholders or a class of shareholders, each shareholder entitled to attend and vote may:</w:t>
      </w:r>
      <w:bookmarkEnd w:id="439"/>
    </w:p>
    <w:p w14:paraId="07E4D993" w14:textId="77777777" w:rsidR="009A6044" w:rsidRDefault="009A6044">
      <w:pPr>
        <w:pStyle w:val="AllensHeading4"/>
      </w:pPr>
      <w:r>
        <w:rPr>
          <w:lang w:val="en-GB"/>
        </w:rPr>
        <w:t>attend and vote in person; or</w:t>
      </w:r>
    </w:p>
    <w:p w14:paraId="717BA24F" w14:textId="77777777" w:rsidR="009A6044" w:rsidRDefault="009A6044">
      <w:pPr>
        <w:pStyle w:val="AllensHeading4"/>
      </w:pPr>
      <w:r>
        <w:rPr>
          <w:lang w:val="en-GB"/>
        </w:rPr>
        <w:t>be represented and vote by proxy, by attorney or (where the shareholder is a body corporate) by representative;</w:t>
      </w:r>
    </w:p>
    <w:p w14:paraId="2F0E9C99" w14:textId="5AAF0E77" w:rsidR="009A6044" w:rsidRDefault="009A6044">
      <w:pPr>
        <w:pStyle w:val="AllensHeading3"/>
      </w:pPr>
      <w:bookmarkStart w:id="440" w:name="_Ref287530949"/>
      <w:r>
        <w:rPr>
          <w:lang w:val="en-GB"/>
        </w:rPr>
        <w:t xml:space="preserve">a shareholder may only vote by one of the permitted methods in rule </w:t>
      </w:r>
      <w:r>
        <w:rPr>
          <w:lang w:val="en-GB"/>
        </w:rPr>
        <w:fldChar w:fldCharType="begin"/>
      </w:r>
      <w:r>
        <w:rPr>
          <w:lang w:val="en-GB"/>
        </w:rPr>
        <w:instrText xml:space="preserve"> REF _Ref287530559 \w \h </w:instrText>
      </w:r>
      <w:r>
        <w:rPr>
          <w:lang w:val="en-GB"/>
        </w:rPr>
      </w:r>
      <w:r>
        <w:rPr>
          <w:lang w:val="en-GB"/>
        </w:rPr>
        <w:fldChar w:fldCharType="separate"/>
      </w:r>
      <w:r w:rsidR="00197665">
        <w:rPr>
          <w:lang w:val="en-GB"/>
        </w:rPr>
        <w:t>41(a)</w:t>
      </w:r>
      <w:r>
        <w:rPr>
          <w:lang w:val="en-GB"/>
        </w:rPr>
        <w:fldChar w:fldCharType="end"/>
      </w:r>
      <w:r>
        <w:rPr>
          <w:lang w:val="en-GB"/>
        </w:rPr>
        <w:t xml:space="preserve"> in respect of a share although, without limiting rule </w:t>
      </w:r>
      <w:r>
        <w:rPr>
          <w:lang w:val="en-GB"/>
        </w:rPr>
        <w:fldChar w:fldCharType="begin"/>
      </w:r>
      <w:r>
        <w:rPr>
          <w:lang w:val="en-GB"/>
        </w:rPr>
        <w:instrText xml:space="preserve"> REF _Ref465567977 \w \h  \* MERGEFORMAT </w:instrText>
      </w:r>
      <w:r>
        <w:rPr>
          <w:lang w:val="en-GB"/>
        </w:rPr>
      </w:r>
      <w:r>
        <w:rPr>
          <w:lang w:val="en-GB"/>
        </w:rPr>
        <w:fldChar w:fldCharType="separate"/>
      </w:r>
      <w:r w:rsidR="00197665">
        <w:rPr>
          <w:lang w:val="en-GB"/>
        </w:rPr>
        <w:t>45(b)</w:t>
      </w:r>
      <w:r>
        <w:rPr>
          <w:lang w:val="en-GB"/>
        </w:rPr>
        <w:fldChar w:fldCharType="end"/>
      </w:r>
      <w:r>
        <w:rPr>
          <w:lang w:val="en-GB"/>
        </w:rPr>
        <w:t>, a shareholder may attend and participate in a meeting even though the shareholder has previously appointed a proxy or attorney in respect of that meeting;</w:t>
      </w:r>
      <w:bookmarkEnd w:id="440"/>
    </w:p>
    <w:p w14:paraId="5E9A62A3" w14:textId="77777777" w:rsidR="009A6044" w:rsidRDefault="009A6044">
      <w:pPr>
        <w:pStyle w:val="AllensHeading3"/>
        <w:keepNext/>
      </w:pPr>
      <w:r>
        <w:t>on a show of hands in respect of a resolution:</w:t>
      </w:r>
    </w:p>
    <w:p w14:paraId="63C6E4E0" w14:textId="052A5CE3" w:rsidR="009A6044" w:rsidRDefault="009A6044">
      <w:pPr>
        <w:pStyle w:val="AllensHeading4"/>
      </w:pPr>
      <w:bookmarkStart w:id="441" w:name="_Ref66070504"/>
      <w:r>
        <w:t xml:space="preserve">subject to rules </w:t>
      </w:r>
      <w:r>
        <w:fldChar w:fldCharType="begin"/>
      </w:r>
      <w:r>
        <w:instrText xml:space="preserve"> REF _Ref66070470 \w \h </w:instrText>
      </w:r>
      <w:r>
        <w:fldChar w:fldCharType="separate"/>
      </w:r>
      <w:r w:rsidR="00197665">
        <w:t>41(c)(ii)</w:t>
      </w:r>
      <w:r>
        <w:fldChar w:fldCharType="end"/>
      </w:r>
      <w:r>
        <w:t xml:space="preserve"> and </w:t>
      </w:r>
      <w:r>
        <w:fldChar w:fldCharType="begin"/>
      </w:r>
      <w:r>
        <w:instrText xml:space="preserve"> REF _Ref66070476 \w \h </w:instrText>
      </w:r>
      <w:r>
        <w:fldChar w:fldCharType="separate"/>
      </w:r>
      <w:r w:rsidR="00197665">
        <w:t>41(c)(iii)</w:t>
      </w:r>
      <w:r>
        <w:fldChar w:fldCharType="end"/>
      </w:r>
      <w:r>
        <w:t>, each Shareholder Present has one vote;</w:t>
      </w:r>
      <w:bookmarkEnd w:id="441"/>
    </w:p>
    <w:p w14:paraId="60474129" w14:textId="77777777" w:rsidR="009A6044" w:rsidRDefault="009A6044">
      <w:pPr>
        <w:pStyle w:val="AllensHeading4"/>
      </w:pPr>
      <w:bookmarkStart w:id="442" w:name="_Ref66070470"/>
      <w:r>
        <w:t>where a shareholder has appointed more than one person as representative, proxy or attorney for the shareholder, none of the representatives, proxies or attorneys is entitled to vote; and</w:t>
      </w:r>
      <w:bookmarkEnd w:id="442"/>
    </w:p>
    <w:p w14:paraId="289BAF4B" w14:textId="629E64ED" w:rsidR="009A6044" w:rsidRDefault="009A6044">
      <w:pPr>
        <w:pStyle w:val="AllensHeading4"/>
      </w:pPr>
      <w:bookmarkStart w:id="443" w:name="_Ref66070476"/>
      <w:r>
        <w:t>where a person is entitled to vote because of rule </w:t>
      </w:r>
      <w:r>
        <w:fldChar w:fldCharType="begin"/>
      </w:r>
      <w:r>
        <w:instrText xml:space="preserve"> REF _Ref66070504 \w \h </w:instrText>
      </w:r>
      <w:r>
        <w:fldChar w:fldCharType="separate"/>
      </w:r>
      <w:r w:rsidR="00197665">
        <w:t>41(c)(</w:t>
      </w:r>
      <w:proofErr w:type="spellStart"/>
      <w:r w:rsidR="00197665">
        <w:t>i</w:t>
      </w:r>
      <w:proofErr w:type="spellEnd"/>
      <w:r w:rsidR="00197665">
        <w:t>)</w:t>
      </w:r>
      <w:r>
        <w:fldChar w:fldCharType="end"/>
      </w:r>
      <w:r>
        <w:t xml:space="preserve"> in more than one capacity, that person is entitled only to one vote; and</w:t>
      </w:r>
      <w:bookmarkEnd w:id="443"/>
    </w:p>
    <w:p w14:paraId="77A08B36" w14:textId="349A5FB5" w:rsidR="009A6044" w:rsidRDefault="009A6044">
      <w:pPr>
        <w:pStyle w:val="AllensHeading3"/>
        <w:keepNext/>
      </w:pPr>
      <w:bookmarkStart w:id="444" w:name="_Ref465569285"/>
      <w:r>
        <w:rPr>
          <w:lang w:val="en-GB"/>
        </w:rPr>
        <w:t>on a poll in respect of a resolution, subject to rule </w:t>
      </w:r>
      <w:r>
        <w:rPr>
          <w:lang w:val="en-GB"/>
        </w:rPr>
        <w:fldChar w:fldCharType="begin"/>
      </w:r>
      <w:r>
        <w:rPr>
          <w:lang w:val="en-GB"/>
        </w:rPr>
        <w:instrText xml:space="preserve"> REF _Ref287530949 \w \h  \* MERGEFORMAT </w:instrText>
      </w:r>
      <w:r>
        <w:rPr>
          <w:lang w:val="en-GB"/>
        </w:rPr>
      </w:r>
      <w:r>
        <w:rPr>
          <w:lang w:val="en-GB"/>
        </w:rPr>
        <w:fldChar w:fldCharType="separate"/>
      </w:r>
      <w:r w:rsidR="00197665">
        <w:rPr>
          <w:lang w:val="en-GB"/>
        </w:rPr>
        <w:t>41(b)</w:t>
      </w:r>
      <w:r>
        <w:rPr>
          <w:lang w:val="en-GB"/>
        </w:rPr>
        <w:fldChar w:fldCharType="end"/>
      </w:r>
      <w:r>
        <w:rPr>
          <w:lang w:val="en-GB"/>
        </w:rPr>
        <w:t>, only Shareholders Present may vote and every Shareholder Present having the right to vote on the resolution has:</w:t>
      </w:r>
      <w:bookmarkEnd w:id="444"/>
    </w:p>
    <w:p w14:paraId="650994F2" w14:textId="77777777" w:rsidR="009A6044" w:rsidRDefault="009A6044">
      <w:pPr>
        <w:pStyle w:val="AllensHeading4"/>
      </w:pPr>
      <w:r>
        <w:rPr>
          <w:lang w:val="en-GB"/>
        </w:rPr>
        <w:t>one vote for each fully paid share they hold; and</w:t>
      </w:r>
    </w:p>
    <w:p w14:paraId="3BA3EB58" w14:textId="77777777" w:rsidR="009A6044" w:rsidRDefault="009A6044">
      <w:pPr>
        <w:pStyle w:val="AllensHeading4"/>
      </w:pPr>
      <w:r>
        <w:rPr>
          <w:lang w:val="en-GB"/>
        </w:rPr>
        <w:t>in the case of a partly paid share, that fraction of a vote equivalent to the proportion that the amount paid up on that shareholder's share bears to the total amount paid and payable for that share. Amounts paid in advance of a Call are ignored when calculating the proportion.</w:t>
      </w:r>
    </w:p>
    <w:p w14:paraId="1A886A3C" w14:textId="77777777" w:rsidR="009A6044" w:rsidRDefault="009A6044">
      <w:pPr>
        <w:pStyle w:val="AllensHeading1"/>
      </w:pPr>
      <w:bookmarkStart w:id="445" w:name="_Toc361919434"/>
      <w:bookmarkStart w:id="446" w:name="_Toc361920281"/>
      <w:bookmarkStart w:id="447" w:name="_Toc361920362"/>
      <w:bookmarkStart w:id="448" w:name="_Toc175052715"/>
      <w:r>
        <w:t>Restriction on voting rights</w:t>
      </w:r>
      <w:bookmarkEnd w:id="445"/>
      <w:bookmarkEnd w:id="446"/>
      <w:bookmarkEnd w:id="447"/>
      <w:bookmarkEnd w:id="448"/>
    </w:p>
    <w:p w14:paraId="7E603C69" w14:textId="77777777" w:rsidR="009A6044" w:rsidRDefault="009A6044">
      <w:pPr>
        <w:pStyle w:val="NormalIndent"/>
        <w:keepNext/>
        <w:rPr>
          <w:lang w:val="en-GB"/>
        </w:rPr>
      </w:pPr>
      <w:r>
        <w:rPr>
          <w:lang w:val="en-GB"/>
        </w:rPr>
        <w:t>A shareholder is not entitled to:</w:t>
      </w:r>
    </w:p>
    <w:p w14:paraId="4CFA8653" w14:textId="77777777" w:rsidR="009A6044" w:rsidRDefault="009A6044">
      <w:pPr>
        <w:pStyle w:val="AllensHeading3"/>
      </w:pPr>
      <w:r>
        <w:rPr>
          <w:lang w:val="en-GB"/>
        </w:rPr>
        <w:t>be counted for the purpose of constituting a quorum at a general meeting unless the shareholder holds at least one share upon which no Calls and no other sums are presently payable by the shareholder to the Company; and</w:t>
      </w:r>
    </w:p>
    <w:p w14:paraId="41FFF37F" w14:textId="77777777" w:rsidR="009A6044" w:rsidRDefault="009A6044">
      <w:pPr>
        <w:pStyle w:val="AllensHeading3"/>
      </w:pPr>
      <w:r>
        <w:rPr>
          <w:lang w:val="en-GB"/>
        </w:rPr>
        <w:t>vote at a general meeting in respect of a share upon which any Calls or other sums are presently payable by the shareholder to the Company.</w:t>
      </w:r>
    </w:p>
    <w:p w14:paraId="132D24B5" w14:textId="77777777" w:rsidR="009A6044" w:rsidRDefault="009A6044">
      <w:pPr>
        <w:pStyle w:val="AllensHeading1"/>
      </w:pPr>
      <w:bookmarkStart w:id="449" w:name="_Ref465584602"/>
      <w:bookmarkStart w:id="450" w:name="_Toc465585493"/>
      <w:bookmarkStart w:id="451" w:name="_Toc471873581"/>
      <w:bookmarkStart w:id="452" w:name="_Toc471873695"/>
      <w:bookmarkStart w:id="453" w:name="_Toc518279300"/>
      <w:bookmarkStart w:id="454" w:name="_Toc518279819"/>
      <w:bookmarkStart w:id="455" w:name="_Toc523646535"/>
      <w:bookmarkStart w:id="456" w:name="_Toc527535247"/>
      <w:bookmarkStart w:id="457" w:name="_Toc31776163"/>
      <w:bookmarkStart w:id="458" w:name="_Toc43816706"/>
      <w:bookmarkStart w:id="459" w:name="_Toc49662060"/>
      <w:bookmarkStart w:id="460" w:name="_Toc162259138"/>
      <w:bookmarkStart w:id="461" w:name="_Toc195331909"/>
      <w:bookmarkStart w:id="462" w:name="_Toc201722796"/>
      <w:bookmarkStart w:id="463" w:name="_Toc213735245"/>
      <w:bookmarkStart w:id="464" w:name="_Toc241315459"/>
      <w:bookmarkStart w:id="465" w:name="_Toc241377319"/>
      <w:bookmarkStart w:id="466" w:name="_Toc245890842"/>
      <w:bookmarkStart w:id="467" w:name="_Toc246412122"/>
      <w:bookmarkStart w:id="468" w:name="_Toc254357456"/>
      <w:bookmarkStart w:id="469" w:name="_Toc256174171"/>
      <w:bookmarkStart w:id="470" w:name="_Toc264030801"/>
      <w:bookmarkStart w:id="471" w:name="_Toc280005868"/>
      <w:bookmarkStart w:id="472" w:name="_Toc289157259"/>
      <w:bookmarkStart w:id="473" w:name="_Toc296940803"/>
      <w:bookmarkStart w:id="474" w:name="_Toc357152967"/>
      <w:bookmarkStart w:id="475" w:name="_Toc357153714"/>
      <w:bookmarkStart w:id="476" w:name="_Toc358718244"/>
      <w:bookmarkStart w:id="477" w:name="_Toc361919435"/>
      <w:bookmarkStart w:id="478" w:name="_Toc361920282"/>
      <w:bookmarkStart w:id="479" w:name="_Toc361920363"/>
      <w:bookmarkStart w:id="480" w:name="_Toc175052716"/>
      <w:r>
        <w:lastRenderedPageBreak/>
        <w:t>Form of proxy</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bookmarkStart w:id="481" w:name="_Ref231968183"/>
    <w:p w14:paraId="45E5F7DD" w14:textId="77777777" w:rsidR="009A6044" w:rsidRDefault="009A6044">
      <w:pPr>
        <w:pStyle w:val="AllensHeading3"/>
        <w:numPr>
          <w:ilvl w:val="0"/>
          <w:numId w:val="0"/>
        </w:numPr>
        <w:ind w:left="1418" w:hanging="709"/>
      </w:pPr>
      <w:r>
        <w:rPr>
          <w:noProof/>
          <w:lang w:eastAsia="en-AU"/>
        </w:rPr>
        <mc:AlternateContent>
          <mc:Choice Requires="wps">
            <w:drawing>
              <wp:inline distT="0" distB="0" distL="0" distR="0" wp14:anchorId="0F82630D" wp14:editId="181EA96A">
                <wp:extent cx="5641676" cy="1031358"/>
                <wp:effectExtent l="0" t="0" r="0" b="0"/>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031358"/>
                        </a:xfrm>
                        <a:prstGeom prst="rect">
                          <a:avLst/>
                        </a:prstGeom>
                        <a:solidFill>
                          <a:schemeClr val="accent2">
                            <a:lumMod val="20000"/>
                            <a:lumOff val="80000"/>
                          </a:schemeClr>
                        </a:solidFill>
                        <a:ln w="6350">
                          <a:noFill/>
                        </a:ln>
                        <a:effectLst/>
                      </wps:spPr>
                      <wps:txbx>
                        <w:txbxContent>
                          <w:p w14:paraId="7A280BF3" w14:textId="77777777" w:rsidR="009A6044" w:rsidRDefault="009A6044">
                            <w:pPr>
                              <w:rPr>
                                <w:b/>
                                <w:color w:val="000000"/>
                              </w:rPr>
                            </w:pPr>
                            <w:r>
                              <w:rPr>
                                <w:b/>
                                <w:color w:val="0074BF" w:themeColor="text2"/>
                              </w:rPr>
                              <w:t>G</w:t>
                            </w:r>
                            <w:r w:rsidRPr="00FB765D">
                              <w:rPr>
                                <w:b/>
                                <w:color w:val="0074BF" w:themeColor="text2"/>
                              </w:rPr>
                              <w:t>uidance note</w:t>
                            </w:r>
                          </w:p>
                          <w:p w14:paraId="6D5F6761" w14:textId="77777777" w:rsidR="009A6044" w:rsidRDefault="009A6044">
                            <w:r>
                              <w:t>A proxy is a person who can be appointed to attend and vote on behalf of a shareholder. There are extensive rules surrounding the use of proxies and you and your Company should take advice in circumstances where proxies are used.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F82630D" id="Text Box 10" o:spid="_x0000_s1036" type="#_x0000_t202" style="width:444.25pt;height:8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" fillcolor="#dadfe4 [661]" stroked="f" strokeweight=".5pt">
                <v:textbox inset=",0">
                  <w:txbxContent>
                    <w:p w14:paraId="7A280BF3" w14:textId="77777777" w:rsidR="009A6044" w:rsidRDefault="009A6044">
                      <w:pPr>
                        <w:rPr>
                          <w:b/>
                          <w:color w:val="000000"/>
                        </w:rPr>
                      </w:pPr>
                      <w:r>
                        <w:rPr>
                          <w:b/>
                          <w:color w:val="0074BF" w:themeColor="text2"/>
                        </w:rPr>
                        <w:t>G</w:t>
                      </w:r>
                      <w:r w:rsidRPr="00FB765D">
                        <w:rPr>
                          <w:b/>
                          <w:color w:val="0074BF" w:themeColor="text2"/>
                        </w:rPr>
                        <w:t>uidance note</w:t>
                      </w:r>
                    </w:p>
                    <w:p w14:paraId="6D5F6761" w14:textId="77777777" w:rsidR="009A6044" w:rsidRDefault="009A6044">
                      <w:r>
                        <w:t>A proxy is a person who can be appointed to attend and vote on behalf of a shareholder. There are extensive rules surrounding the use of proxies and you and your Company should take advice in circumstances where proxies are used.</w:t>
                      </w:r>
                    </w:p>
                  </w:txbxContent>
                </v:textbox>
                <w10:anchorlock/>
              </v:shape>
            </w:pict>
          </mc:Fallback>
        </mc:AlternateContent>
      </w:r>
    </w:p>
    <w:p w14:paraId="2262B766" w14:textId="77777777" w:rsidR="009A6044" w:rsidRDefault="009A6044">
      <w:pPr>
        <w:pStyle w:val="AllensHeading3"/>
      </w:pPr>
      <w:r>
        <w:t>A shareholder who is entitled to attend and vote at a general meeting of the Company may appoint a person as a proxy to attend and vote for the shareholder in accordance with the Corporations Act but not otherwise. A proxy appointed in accordance with the Corporations Act to attend and vote may exercise the rights of the shareholder on the basis and subject to the restrictions provided in the Corporations Act but not otherwise.</w:t>
      </w:r>
      <w:bookmarkEnd w:id="481"/>
    </w:p>
    <w:p w14:paraId="40227CED" w14:textId="77777777" w:rsidR="009A6044" w:rsidRDefault="009A6044">
      <w:pPr>
        <w:pStyle w:val="AllensHeading3"/>
      </w:pPr>
      <w:bookmarkStart w:id="482" w:name="_Toc447526703"/>
      <w:bookmarkStart w:id="483" w:name="_Toc447528082"/>
      <w:bookmarkStart w:id="484" w:name="_Toc447598327"/>
      <w:bookmarkStart w:id="485" w:name="_Toc458931981"/>
      <w:bookmarkStart w:id="486" w:name="_Toc461270058"/>
      <w:bookmarkStart w:id="487" w:name="_Toc461332245"/>
      <w:bookmarkStart w:id="488" w:name="_Toc461333157"/>
      <w:bookmarkStart w:id="489" w:name="_Ref246411635"/>
      <w:bookmarkStart w:id="490" w:name="_Ref357158867"/>
      <w:r>
        <w:t>An appointment of a proxy is valid if it is in accordance with the Corporations Act or in any form (including electronic) that the Board may prescribe or accept.</w:t>
      </w:r>
      <w:bookmarkEnd w:id="482"/>
      <w:bookmarkEnd w:id="483"/>
      <w:bookmarkEnd w:id="484"/>
      <w:bookmarkEnd w:id="485"/>
      <w:bookmarkEnd w:id="486"/>
      <w:bookmarkEnd w:id="487"/>
      <w:bookmarkEnd w:id="488"/>
      <w:bookmarkEnd w:id="489"/>
      <w:bookmarkEnd w:id="490"/>
    </w:p>
    <w:p w14:paraId="061F64C5" w14:textId="34D2B1DB" w:rsidR="009A6044" w:rsidRDefault="009A6044">
      <w:pPr>
        <w:pStyle w:val="AllensHeading3"/>
      </w:pPr>
      <w:bookmarkStart w:id="491" w:name="_Toc447526704"/>
      <w:bookmarkStart w:id="492" w:name="_Toc447528083"/>
      <w:bookmarkStart w:id="493" w:name="_Toc447598328"/>
      <w:bookmarkStart w:id="494" w:name="_Toc458931982"/>
      <w:bookmarkStart w:id="495" w:name="_Toc461270059"/>
      <w:bookmarkStart w:id="496" w:name="_Toc461332246"/>
      <w:bookmarkStart w:id="497" w:name="_Toc461333158"/>
      <w:bookmarkStart w:id="498" w:name="_Ref241381354"/>
      <w:r>
        <w:t>Any form of appointment of a proxy under this rule </w:t>
      </w:r>
      <w:r>
        <w:fldChar w:fldCharType="begin"/>
      </w:r>
      <w:r>
        <w:instrText xml:space="preserve"> REF _Ref465584602 \w \h  \* MERGEFORMAT </w:instrText>
      </w:r>
      <w:r>
        <w:fldChar w:fldCharType="separate"/>
      </w:r>
      <w:r w:rsidR="00197665">
        <w:t>43</w:t>
      </w:r>
      <w:r>
        <w:fldChar w:fldCharType="end"/>
      </w:r>
      <w:r>
        <w:t xml:space="preserve"> that is incomplete may be completed by a Secretary on the authority of the Board and the Board may authorise completion of the form by the insertion of the name of any Director as the person in whose favour the proxy is given.</w:t>
      </w:r>
      <w:bookmarkEnd w:id="491"/>
      <w:bookmarkEnd w:id="492"/>
      <w:bookmarkEnd w:id="493"/>
      <w:bookmarkEnd w:id="494"/>
      <w:bookmarkEnd w:id="495"/>
      <w:bookmarkEnd w:id="496"/>
      <w:bookmarkEnd w:id="497"/>
      <w:bookmarkEnd w:id="498"/>
    </w:p>
    <w:p w14:paraId="7D6996C8" w14:textId="77777777" w:rsidR="009A6044" w:rsidRDefault="009A6044">
      <w:pPr>
        <w:pStyle w:val="AllensHeading3"/>
      </w:pPr>
      <w:bookmarkStart w:id="499" w:name="_Ref289439682"/>
      <w:r>
        <w:t>Where a notice of meeting provides for electronic lodgement of proxy appointment forms, a form lodged at the electronic address specified in the notice is taken to have been received at the registered office of the Company and validated by the shareholder if there is compliance with the requirements set out in the notice.</w:t>
      </w:r>
      <w:bookmarkEnd w:id="499"/>
    </w:p>
    <w:p w14:paraId="56CA5FDB" w14:textId="77777777" w:rsidR="009A6044" w:rsidRDefault="009A6044">
      <w:pPr>
        <w:pStyle w:val="AllensHeading1"/>
      </w:pPr>
      <w:bookmarkStart w:id="500" w:name="_Ref361910070"/>
      <w:bookmarkStart w:id="501" w:name="_Toc361919436"/>
      <w:bookmarkStart w:id="502" w:name="_Toc361920283"/>
      <w:bookmarkStart w:id="503" w:name="_Toc361920364"/>
      <w:bookmarkStart w:id="504" w:name="_Toc175052717"/>
      <w:r>
        <w:t>Number of proxies</w:t>
      </w:r>
      <w:bookmarkEnd w:id="500"/>
      <w:bookmarkEnd w:id="501"/>
      <w:bookmarkEnd w:id="502"/>
      <w:bookmarkEnd w:id="503"/>
      <w:bookmarkEnd w:id="504"/>
    </w:p>
    <w:p w14:paraId="2CCC2F4C" w14:textId="77777777" w:rsidR="009A6044" w:rsidRDefault="009A6044">
      <w:pPr>
        <w:pStyle w:val="AllensHeading3"/>
      </w:pPr>
      <w:r>
        <w:t>A shareholder may appoint not more than two proxies. A proxy need not be a shareholder.</w:t>
      </w:r>
    </w:p>
    <w:p w14:paraId="303F4F2D" w14:textId="77777777" w:rsidR="009A6044" w:rsidRDefault="009A6044">
      <w:pPr>
        <w:pStyle w:val="AllensHeading3"/>
      </w:pPr>
      <w:r>
        <w:t>If a shareholder appoints two proxies and the appointment does not specify the proportion or number of the shareholder's votes each proxy may exercise, each proxy may exercise half of the votes.</w:t>
      </w:r>
    </w:p>
    <w:p w14:paraId="07CD3FA7" w14:textId="77777777" w:rsidR="009A6044" w:rsidRDefault="009A6044">
      <w:pPr>
        <w:pStyle w:val="AllensHeading3"/>
      </w:pPr>
      <w:r>
        <w:t>If a shareholder appoints two proxies, neither proxy is entitled to vote on a show of hands. Otherwise, a proxy is entitled to vote on a show of hands.</w:t>
      </w:r>
    </w:p>
    <w:p w14:paraId="680F9606" w14:textId="77777777" w:rsidR="009A6044" w:rsidRDefault="009A6044">
      <w:pPr>
        <w:pStyle w:val="AllensHeading1"/>
      </w:pPr>
      <w:bookmarkStart w:id="505" w:name="_Ref465568714"/>
      <w:bookmarkStart w:id="506" w:name="_Ref465568748"/>
      <w:bookmarkStart w:id="507" w:name="_Ref465569334"/>
      <w:bookmarkStart w:id="508" w:name="_Toc465585495"/>
      <w:bookmarkStart w:id="509" w:name="_Toc471873583"/>
      <w:bookmarkStart w:id="510" w:name="_Toc471873697"/>
      <w:bookmarkStart w:id="511" w:name="_Toc518279302"/>
      <w:bookmarkStart w:id="512" w:name="_Toc518279821"/>
      <w:bookmarkStart w:id="513" w:name="_Toc523646537"/>
      <w:bookmarkStart w:id="514" w:name="_Toc527535249"/>
      <w:bookmarkStart w:id="515" w:name="_Toc31776164"/>
      <w:bookmarkStart w:id="516" w:name="_Toc43816707"/>
      <w:bookmarkStart w:id="517" w:name="_Toc49662062"/>
      <w:bookmarkStart w:id="518" w:name="_Toc162259140"/>
      <w:bookmarkStart w:id="519" w:name="_Toc195331911"/>
      <w:bookmarkStart w:id="520" w:name="_Toc201722798"/>
      <w:bookmarkStart w:id="521" w:name="_Toc213735247"/>
      <w:bookmarkStart w:id="522" w:name="_Ref231968113"/>
      <w:bookmarkStart w:id="523" w:name="_Toc241315461"/>
      <w:bookmarkStart w:id="524" w:name="_Toc241377321"/>
      <w:bookmarkStart w:id="525" w:name="_Ref241381322"/>
      <w:bookmarkStart w:id="526" w:name="_Toc245890844"/>
      <w:bookmarkStart w:id="527" w:name="_Toc246412124"/>
      <w:bookmarkStart w:id="528" w:name="_Toc254357458"/>
      <w:bookmarkStart w:id="529" w:name="_Toc256174173"/>
      <w:bookmarkStart w:id="530" w:name="_Toc264030803"/>
      <w:bookmarkStart w:id="531" w:name="_Toc280005870"/>
      <w:bookmarkStart w:id="532" w:name="_Toc289157261"/>
      <w:bookmarkStart w:id="533" w:name="_Toc296940805"/>
      <w:bookmarkStart w:id="534" w:name="_Toc357152969"/>
      <w:bookmarkStart w:id="535" w:name="_Toc357153716"/>
      <w:bookmarkStart w:id="536" w:name="_Toc358718246"/>
      <w:bookmarkStart w:id="537" w:name="_Toc361919437"/>
      <w:bookmarkStart w:id="538" w:name="_Toc361920284"/>
      <w:bookmarkStart w:id="539" w:name="_Toc361920365"/>
      <w:bookmarkStart w:id="540" w:name="_Toc175052718"/>
      <w:r>
        <w:t>Validity of proxies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r>
        <w:t>, attorneys and representatives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8FB5266" w14:textId="77777777" w:rsidR="009A6044" w:rsidRDefault="009A6044">
      <w:pPr>
        <w:pStyle w:val="AllensHeading3"/>
        <w:keepNext/>
      </w:pPr>
      <w:bookmarkStart w:id="541" w:name="_Ref241381371"/>
      <w:r>
        <w:rPr>
          <w:lang w:val="en-GB"/>
        </w:rPr>
        <w:t>A vote exercised in accordance with the terms of an instrument of proxy, a power of attorney or other relevant instrument of appointment is valid despite:</w:t>
      </w:r>
      <w:bookmarkEnd w:id="541"/>
    </w:p>
    <w:p w14:paraId="1C94F450" w14:textId="77777777" w:rsidR="009A6044" w:rsidRDefault="009A6044">
      <w:pPr>
        <w:pStyle w:val="AllensHeading4"/>
      </w:pPr>
      <w:r>
        <w:rPr>
          <w:lang w:val="en-GB"/>
        </w:rPr>
        <w:t>the previous death or unsoundness of mind of the principal;</w:t>
      </w:r>
    </w:p>
    <w:p w14:paraId="196D7210" w14:textId="77777777" w:rsidR="009A6044" w:rsidRDefault="009A6044">
      <w:pPr>
        <w:pStyle w:val="AllensHeading4"/>
      </w:pPr>
      <w:r>
        <w:rPr>
          <w:lang w:val="en-GB"/>
        </w:rPr>
        <w:t>the revocation of the appointment, power or instrument (or of the authority under which it was made or given) or the power; or</w:t>
      </w:r>
    </w:p>
    <w:p w14:paraId="16BD90DA" w14:textId="77777777" w:rsidR="009A6044" w:rsidRDefault="009A6044">
      <w:pPr>
        <w:pStyle w:val="AllensHeading4"/>
      </w:pPr>
      <w:r>
        <w:rPr>
          <w:lang w:val="en-GB"/>
        </w:rPr>
        <w:t>the transfer of the share in respect of which the instrument or power is given,</w:t>
      </w:r>
    </w:p>
    <w:p w14:paraId="016AC827" w14:textId="77777777" w:rsidR="009A6044" w:rsidRDefault="009A6044">
      <w:pPr>
        <w:pStyle w:val="NormalIndent"/>
        <w:ind w:left="1418"/>
        <w:rPr>
          <w:lang w:val="en-GB"/>
        </w:rPr>
      </w:pPr>
      <w:r>
        <w:rPr>
          <w:lang w:val="en-GB"/>
        </w:rPr>
        <w:t>if no notice in writing of the death, unsoundness of mind, revocation or transfer (as the case may be) has been received by the Company at its registered office before the commencement of the meeting or adjourned meeting at which the instrument is used or the power is exercised.</w:t>
      </w:r>
    </w:p>
    <w:p w14:paraId="788D222F" w14:textId="77777777" w:rsidR="009A6044" w:rsidRDefault="009A6044">
      <w:pPr>
        <w:pStyle w:val="AllensHeading3"/>
      </w:pPr>
      <w:bookmarkStart w:id="542" w:name="_Ref465567977"/>
      <w:r>
        <w:rPr>
          <w:lang w:val="en-GB"/>
        </w:rPr>
        <w:lastRenderedPageBreak/>
        <w:t>A proxy or attorney is not revoked by the principal attending and taking part in the relevant meeting unless the principal actually votes at the meeting on a resolution for which the proxy or attorney is proposed to be used.</w:t>
      </w:r>
      <w:bookmarkEnd w:id="542"/>
    </w:p>
    <w:p w14:paraId="596550BF" w14:textId="77777777" w:rsidR="009A6044" w:rsidRDefault="009A6044">
      <w:pPr>
        <w:pStyle w:val="AllensHeading3"/>
      </w:pPr>
      <w:bookmarkStart w:id="543" w:name="_Ref44163069"/>
      <w:r>
        <w:rPr>
          <w:lang w:val="en-GB"/>
        </w:rPr>
        <w:t>Voting instructions given by a shareholder to a Director or employee of the Company who is appointed as proxy (</w:t>
      </w:r>
      <w:r>
        <w:rPr>
          <w:b/>
          <w:i/>
          <w:lang w:val="en-GB"/>
        </w:rPr>
        <w:t>Company Proxy</w:t>
      </w:r>
      <w:r>
        <w:rPr>
          <w:lang w:val="en-GB"/>
        </w:rPr>
        <w:t>) are valid only if contained in the form of appointment of the Company Proxy. If a shareholder wishes to give a Company Proxy appointed by the shareholder new instructions or variations to earlier instructions, the new or varied instructions are only valid if either they are received at the registered office of the Company before the meeting or adjourned meeting by a notice in writing signed by the shareholder or they are otherwise validated by the shareholder in a manner acceptable to the Board in its discretion prior to the commencement of the meeting.</w:t>
      </w:r>
      <w:bookmarkEnd w:id="543"/>
    </w:p>
    <w:p w14:paraId="1ED79584" w14:textId="77777777" w:rsidR="009A6044" w:rsidRDefault="009A6044">
      <w:pPr>
        <w:pStyle w:val="GeneralHeading1"/>
      </w:pPr>
      <w:bookmarkStart w:id="544" w:name="_Toc361919438"/>
      <w:bookmarkStart w:id="545" w:name="_Toc175052719"/>
      <w:r>
        <w:t>Appointment, removal and remuneration of Directors</w:t>
      </w:r>
      <w:bookmarkEnd w:id="544"/>
      <w:bookmarkEnd w:id="545"/>
    </w:p>
    <w:p w14:paraId="4F8FB288" w14:textId="77777777" w:rsidR="009A6044" w:rsidRDefault="009A6044">
      <w:pPr>
        <w:pStyle w:val="AllensHeading1"/>
      </w:pPr>
      <w:bookmarkStart w:id="546" w:name="_Toc361919439"/>
      <w:bookmarkStart w:id="547" w:name="_Toc361920285"/>
      <w:bookmarkStart w:id="548" w:name="_Toc361920366"/>
      <w:bookmarkStart w:id="549" w:name="_Toc175052720"/>
      <w:r>
        <w:t>Number of Directors</w:t>
      </w:r>
      <w:bookmarkEnd w:id="546"/>
      <w:bookmarkEnd w:id="547"/>
      <w:bookmarkEnd w:id="548"/>
      <w:bookmarkEnd w:id="549"/>
    </w:p>
    <w:p w14:paraId="56C0F37B" w14:textId="77777777" w:rsidR="009A6044" w:rsidRDefault="009A6044">
      <w:pPr>
        <w:pStyle w:val="AllensHeading3"/>
      </w:pPr>
      <w:r>
        <w:t>All Directors are to be natural persons.</w:t>
      </w:r>
    </w:p>
    <w:p w14:paraId="43499AFD" w14:textId="77777777" w:rsidR="009A6044" w:rsidRDefault="009A6044">
      <w:pPr>
        <w:pStyle w:val="AllensHeading3"/>
      </w:pPr>
      <w:r>
        <w:t xml:space="preserve">Subject to the Shareholders' Deed, the number of Directors (not including alternate Directors) must not be less than </w:t>
      </w:r>
      <w:r>
        <w:rPr>
          <w:color w:val="000000" w:themeColor="text1"/>
        </w:rPr>
        <w:t>[</w:t>
      </w:r>
      <w:r>
        <w:rPr>
          <w:color w:val="000000" w:themeColor="text1"/>
          <w:highlight w:val="yellow"/>
        </w:rPr>
        <w:t>insert number, noting the minimum number of Directors is one</w:t>
      </w:r>
      <w:r>
        <w:rPr>
          <w:color w:val="000000" w:themeColor="text1"/>
        </w:rPr>
        <w:t>]</w:t>
      </w:r>
      <w:r>
        <w:t>.</w:t>
      </w:r>
    </w:p>
    <w:bookmarkStart w:id="550" w:name="_Toc241315463"/>
    <w:bookmarkStart w:id="551" w:name="_Toc241377324"/>
    <w:bookmarkStart w:id="552" w:name="_Ref241381401"/>
    <w:bookmarkStart w:id="553" w:name="_Ref241398936"/>
    <w:bookmarkStart w:id="554" w:name="_Toc245890847"/>
    <w:bookmarkStart w:id="555" w:name="_Ref246411662"/>
    <w:bookmarkStart w:id="556" w:name="_Toc246412127"/>
    <w:bookmarkStart w:id="557" w:name="_Toc254357461"/>
    <w:bookmarkStart w:id="558" w:name="_Toc256174176"/>
    <w:bookmarkStart w:id="559" w:name="_Toc264030806"/>
    <w:bookmarkStart w:id="560" w:name="_Toc280005873"/>
    <w:bookmarkStart w:id="561" w:name="_Toc289157264"/>
    <w:bookmarkStart w:id="562" w:name="_Toc296940808"/>
    <w:bookmarkStart w:id="563" w:name="_Toc357152971"/>
    <w:bookmarkStart w:id="564" w:name="_Toc357153719"/>
    <w:bookmarkStart w:id="565" w:name="_Ref357159039"/>
    <w:bookmarkStart w:id="566" w:name="_Toc358718249"/>
    <w:bookmarkStart w:id="567" w:name="_Toc361919440"/>
    <w:bookmarkStart w:id="568" w:name="_Toc361920286"/>
    <w:bookmarkStart w:id="569" w:name="_Toc361920367"/>
    <w:p w14:paraId="79CBA590" w14:textId="77777777" w:rsidR="009A6044" w:rsidRDefault="009A6044">
      <w:pPr>
        <w:rPr>
          <w:lang w:val="en-GB"/>
        </w:rPr>
      </w:pPr>
      <w:r>
        <w:rPr>
          <w:noProof/>
          <w:lang w:eastAsia="en-AU"/>
        </w:rPr>
        <mc:AlternateContent>
          <mc:Choice Requires="wps">
            <w:drawing>
              <wp:inline distT="0" distB="0" distL="0" distR="0" wp14:anchorId="6B560A1E" wp14:editId="5ECF0D18">
                <wp:extent cx="5641676" cy="1063256"/>
                <wp:effectExtent l="0" t="0" r="0" b="3810"/>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063256"/>
                        </a:xfrm>
                        <a:prstGeom prst="rect">
                          <a:avLst/>
                        </a:prstGeom>
                        <a:solidFill>
                          <a:schemeClr val="accent2">
                            <a:lumMod val="20000"/>
                            <a:lumOff val="80000"/>
                          </a:schemeClr>
                        </a:solidFill>
                        <a:ln w="6350">
                          <a:noFill/>
                        </a:ln>
                        <a:effectLst/>
                      </wps:spPr>
                      <wps:txbx>
                        <w:txbxContent>
                          <w:p w14:paraId="30B27875" w14:textId="77777777" w:rsidR="009A6044" w:rsidRDefault="009A6044">
                            <w:pPr>
                              <w:rPr>
                                <w:b/>
                                <w:color w:val="000000"/>
                              </w:rPr>
                            </w:pPr>
                            <w:r>
                              <w:rPr>
                                <w:b/>
                                <w:color w:val="000000"/>
                              </w:rPr>
                              <w:t xml:space="preserve"> </w:t>
                            </w:r>
                            <w:r>
                              <w:rPr>
                                <w:b/>
                                <w:color w:val="0074BF" w:themeColor="text2"/>
                              </w:rPr>
                              <w:t>Guidance note</w:t>
                            </w:r>
                          </w:p>
                          <w:p w14:paraId="49C3E716" w14:textId="77777777" w:rsidR="009A6044" w:rsidRDefault="009A6044">
                            <w:r>
                              <w:t>Before appointment, a person must consent in writing to being appointed as a director of a Company. There are also requirements to notify ASIC as to appointments and resignations of directors.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B560A1E" id="Text Box 19" o:spid="_x0000_s1037" type="#_x0000_t202" style="width:444.2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" fillcolor="#dadfe4 [661]" stroked="f" strokeweight=".5pt">
                <v:textbox inset=",0">
                  <w:txbxContent>
                    <w:p w14:paraId="30B27875" w14:textId="77777777" w:rsidR="009A6044" w:rsidRDefault="009A6044">
                      <w:pPr>
                        <w:rPr>
                          <w:b/>
                          <w:color w:val="000000"/>
                        </w:rPr>
                      </w:pPr>
                      <w:r>
                        <w:rPr>
                          <w:b/>
                          <w:color w:val="000000"/>
                        </w:rPr>
                        <w:t xml:space="preserve"> </w:t>
                      </w:r>
                      <w:r>
                        <w:rPr>
                          <w:b/>
                          <w:color w:val="0074BF" w:themeColor="text2"/>
                        </w:rPr>
                        <w:t>Guidance note</w:t>
                      </w:r>
                    </w:p>
                    <w:p w14:paraId="49C3E716" w14:textId="77777777" w:rsidR="009A6044" w:rsidRDefault="009A6044">
                      <w:r>
                        <w:t>Before appointment, a person must consent in writing to being appointed as a director of a Company. There are also requirements to notify ASIC as to appointments and resignations of directors.</w:t>
                      </w:r>
                    </w:p>
                  </w:txbxContent>
                </v:textbox>
                <w10:anchorlock/>
              </v:shape>
            </w:pict>
          </mc:Fallback>
        </mc:AlternateContent>
      </w:r>
    </w:p>
    <w:p w14:paraId="149B745C" w14:textId="77777777" w:rsidR="009A6044" w:rsidRDefault="009A6044">
      <w:pPr>
        <w:pStyle w:val="AllensHeading1"/>
        <w:rPr>
          <w:lang w:val="en-GB"/>
        </w:rPr>
      </w:pPr>
      <w:bookmarkStart w:id="570" w:name="_Toc175052721"/>
      <w:r>
        <w:rPr>
          <w:lang w:val="en-GB"/>
        </w:rPr>
        <w:t>Appointment and removal</w:t>
      </w:r>
      <w:bookmarkEnd w:id="550"/>
      <w:bookmarkEnd w:id="551"/>
      <w:bookmarkEnd w:id="552"/>
      <w:bookmarkEnd w:id="553"/>
      <w:bookmarkEnd w:id="554"/>
      <w:bookmarkEnd w:id="555"/>
      <w:bookmarkEnd w:id="556"/>
      <w:bookmarkEnd w:id="557"/>
      <w:bookmarkEnd w:id="558"/>
      <w:bookmarkEnd w:id="559"/>
      <w:bookmarkEnd w:id="560"/>
      <w:r>
        <w:rPr>
          <w:lang w:val="en-GB"/>
        </w:rPr>
        <w:t xml:space="preserve"> of Directors</w:t>
      </w:r>
      <w:bookmarkEnd w:id="561"/>
      <w:bookmarkEnd w:id="562"/>
      <w:bookmarkEnd w:id="563"/>
      <w:bookmarkEnd w:id="564"/>
      <w:bookmarkEnd w:id="565"/>
      <w:bookmarkEnd w:id="566"/>
      <w:bookmarkEnd w:id="567"/>
      <w:bookmarkEnd w:id="568"/>
      <w:bookmarkEnd w:id="569"/>
      <w:bookmarkEnd w:id="570"/>
    </w:p>
    <w:p w14:paraId="2ACBA864" w14:textId="77777777" w:rsidR="009A6044" w:rsidRDefault="009A6044">
      <w:pPr>
        <w:pStyle w:val="AllensHeading3"/>
        <w:keepLines/>
        <w:rPr>
          <w:lang w:val="en-GB"/>
        </w:rPr>
      </w:pPr>
      <w:r>
        <w:t>Subject to the Shareholders' Deed, the Directors may appoint any person as a Director to fill a casual vacancy or as an addition to the Board or remove a Director from office, provided that the total number of Directors does not exceed the maximum number of Directors permitted under this Constitution.</w:t>
      </w:r>
    </w:p>
    <w:p w14:paraId="6207DC4B" w14:textId="77777777" w:rsidR="009A6044" w:rsidRDefault="009A6044">
      <w:pPr>
        <w:pStyle w:val="AllensHeading3"/>
        <w:rPr>
          <w:lang w:val="en-GB"/>
        </w:rPr>
      </w:pPr>
      <w:r>
        <w:t>Subject to the Shareholders' Deed, any appointment or removal of a Director must be in writing. Any such appointment or removal takes effect immediately on delivery of the instrument of appointment or removal to the registered office of the Company.</w:t>
      </w:r>
    </w:p>
    <w:p w14:paraId="629B0C86" w14:textId="77777777" w:rsidR="009A6044" w:rsidRDefault="009A6044">
      <w:pPr>
        <w:pStyle w:val="AllensHeading1"/>
      </w:pPr>
      <w:bookmarkStart w:id="571" w:name="_Ref296937071"/>
      <w:bookmarkStart w:id="572" w:name="_Toc296940810"/>
      <w:bookmarkStart w:id="573" w:name="_Toc357152972"/>
      <w:bookmarkStart w:id="574" w:name="_Toc357153720"/>
      <w:bookmarkStart w:id="575" w:name="_Toc358718250"/>
      <w:bookmarkStart w:id="576" w:name="_Toc361919441"/>
      <w:bookmarkStart w:id="577" w:name="_Toc361920287"/>
      <w:bookmarkStart w:id="578" w:name="_Toc361920368"/>
      <w:bookmarkStart w:id="579" w:name="_Toc175052722"/>
      <w:r>
        <w:t>Share qualification for Directors</w:t>
      </w:r>
      <w:bookmarkEnd w:id="571"/>
      <w:bookmarkEnd w:id="572"/>
      <w:bookmarkEnd w:id="573"/>
      <w:bookmarkEnd w:id="574"/>
      <w:bookmarkEnd w:id="575"/>
      <w:bookmarkEnd w:id="576"/>
      <w:bookmarkEnd w:id="577"/>
      <w:bookmarkEnd w:id="578"/>
      <w:bookmarkEnd w:id="579"/>
      <w:r>
        <w:t xml:space="preserve"> </w:t>
      </w:r>
    </w:p>
    <w:p w14:paraId="713C645E" w14:textId="77777777" w:rsidR="009A6044" w:rsidRDefault="009A6044">
      <w:pPr>
        <w:pStyle w:val="NormalIndent"/>
        <w:rPr>
          <w:rFonts w:cs="Arial"/>
        </w:rPr>
      </w:pPr>
      <w:r>
        <w:t>Directors are not required to hold shares in the capital of the Company.</w:t>
      </w:r>
    </w:p>
    <w:p w14:paraId="34E3555F" w14:textId="77777777" w:rsidR="009A6044" w:rsidRDefault="009A6044">
      <w:pPr>
        <w:pStyle w:val="AllensHeading1"/>
      </w:pPr>
      <w:bookmarkStart w:id="580" w:name="_Ref300046045"/>
      <w:bookmarkStart w:id="581" w:name="_Toc357152973"/>
      <w:bookmarkStart w:id="582" w:name="_Toc357153721"/>
      <w:bookmarkStart w:id="583" w:name="_Toc358718251"/>
      <w:bookmarkStart w:id="584" w:name="_Toc361919442"/>
      <w:bookmarkStart w:id="585" w:name="_Toc361920288"/>
      <w:bookmarkStart w:id="586" w:name="_Toc361920369"/>
      <w:bookmarkStart w:id="587" w:name="_Toc175052723"/>
      <w:r>
        <w:t>Remuneration of Directors</w:t>
      </w:r>
      <w:bookmarkEnd w:id="580"/>
      <w:bookmarkEnd w:id="581"/>
      <w:bookmarkEnd w:id="582"/>
      <w:bookmarkEnd w:id="583"/>
      <w:bookmarkEnd w:id="584"/>
      <w:bookmarkEnd w:id="585"/>
      <w:bookmarkEnd w:id="586"/>
      <w:bookmarkEnd w:id="587"/>
    </w:p>
    <w:p w14:paraId="104EF4A8" w14:textId="77777777" w:rsidR="009A6044" w:rsidRDefault="009A6044">
      <w:pPr>
        <w:pStyle w:val="AllensHeading3"/>
      </w:pPr>
      <w:bookmarkStart w:id="588" w:name="_Ref66069721"/>
      <w:bookmarkStart w:id="589" w:name="_Ref175047996"/>
      <w:r>
        <w:rPr>
          <w:lang w:val="en-GB"/>
        </w:rPr>
        <w:t>The Directors may be paid for their services as Directors.</w:t>
      </w:r>
      <w:bookmarkEnd w:id="588"/>
      <w:r>
        <w:rPr>
          <w:lang w:val="en-GB"/>
        </w:rPr>
        <w:t xml:space="preserve"> Subject to the Shareholders' Deed, unless</w:t>
      </w:r>
      <w:r>
        <w:t xml:space="preserve"> all the Directors agree otherwise, each Director is entitled to receive directors' fees or other remuneration in connection with their role as Director.</w:t>
      </w:r>
      <w:bookmarkEnd w:id="589"/>
    </w:p>
    <w:p w14:paraId="400C8E06" w14:textId="1385402A" w:rsidR="009A6044" w:rsidRDefault="009A6044">
      <w:pPr>
        <w:pStyle w:val="AllensHeading3"/>
      </w:pPr>
      <w:bookmarkStart w:id="590" w:name="_Ref288812796"/>
      <w:r>
        <w:rPr>
          <w:lang w:val="en-GB"/>
        </w:rPr>
        <w:t xml:space="preserve">Any remuneration for services to be paid under rule </w:t>
      </w:r>
      <w:r>
        <w:rPr>
          <w:lang w:val="en-GB"/>
        </w:rPr>
        <w:fldChar w:fldCharType="begin"/>
      </w:r>
      <w:r>
        <w:rPr>
          <w:lang w:val="en-GB"/>
        </w:rPr>
        <w:instrText xml:space="preserve"> REF _Ref175047996 \w \h </w:instrText>
      </w:r>
      <w:r>
        <w:rPr>
          <w:lang w:val="en-GB"/>
        </w:rPr>
      </w:r>
      <w:r>
        <w:rPr>
          <w:lang w:val="en-GB"/>
        </w:rPr>
        <w:fldChar w:fldCharType="separate"/>
      </w:r>
      <w:r w:rsidR="00197665">
        <w:rPr>
          <w:lang w:val="en-GB"/>
        </w:rPr>
        <w:t>49(a)</w:t>
      </w:r>
      <w:r>
        <w:rPr>
          <w:lang w:val="en-GB"/>
        </w:rPr>
        <w:fldChar w:fldCharType="end"/>
      </w:r>
      <w:r>
        <w:rPr>
          <w:lang w:val="en-GB"/>
        </w:rPr>
        <w:t xml:space="preserve"> is to be paid out of the funds of the Company. Subject to the Shareholders' Deed, each Director may be paid an annual sum (accruing from day to day) determined by the Company in general meeting or approved by the shareholders unanimously. The Board may determine to suspend, reduce or postpone payment of any remuneration if it thinks fit. The expression </w:t>
      </w:r>
      <w:r>
        <w:rPr>
          <w:b/>
          <w:i/>
          <w:lang w:val="en-GB"/>
        </w:rPr>
        <w:lastRenderedPageBreak/>
        <w:t>remuneration</w:t>
      </w:r>
      <w:r>
        <w:rPr>
          <w:lang w:val="en-GB"/>
        </w:rPr>
        <w:t xml:space="preserve"> in this rule does not include any amount that may be paid by the Company under any of rules </w:t>
      </w:r>
      <w:r>
        <w:rPr>
          <w:lang w:val="en-GB"/>
        </w:rPr>
        <w:fldChar w:fldCharType="begin"/>
      </w:r>
      <w:r>
        <w:rPr>
          <w:lang w:val="en-GB"/>
        </w:rPr>
        <w:instrText xml:space="preserve"> REF _Ref465489851 \w \h  \* MERGEFORMAT </w:instrText>
      </w:r>
      <w:r>
        <w:rPr>
          <w:lang w:val="en-GB"/>
        </w:rPr>
      </w:r>
      <w:r>
        <w:rPr>
          <w:lang w:val="en-GB"/>
        </w:rPr>
        <w:fldChar w:fldCharType="separate"/>
      </w:r>
      <w:r w:rsidR="00197665">
        <w:rPr>
          <w:lang w:val="en-GB"/>
        </w:rPr>
        <w:t>49(e)</w:t>
      </w:r>
      <w:r>
        <w:rPr>
          <w:lang w:val="en-GB"/>
        </w:rPr>
        <w:fldChar w:fldCharType="end"/>
      </w:r>
      <w:r>
        <w:rPr>
          <w:lang w:val="en-GB"/>
        </w:rPr>
        <w:t xml:space="preserve">, </w:t>
      </w:r>
      <w:r>
        <w:rPr>
          <w:lang w:val="en-GB"/>
        </w:rPr>
        <w:fldChar w:fldCharType="begin"/>
      </w:r>
      <w:r>
        <w:rPr>
          <w:lang w:val="en-GB"/>
        </w:rPr>
        <w:instrText xml:space="preserve"> REF _Ref66069614 \w \h  \* MERGEFORMAT </w:instrText>
      </w:r>
      <w:r>
        <w:rPr>
          <w:lang w:val="en-GB"/>
        </w:rPr>
      </w:r>
      <w:r>
        <w:rPr>
          <w:lang w:val="en-GB"/>
        </w:rPr>
        <w:fldChar w:fldCharType="separate"/>
      </w:r>
      <w:r w:rsidR="00197665">
        <w:rPr>
          <w:lang w:val="en-GB"/>
        </w:rPr>
        <w:t>49(f)</w:t>
      </w:r>
      <w:r>
        <w:rPr>
          <w:lang w:val="en-GB"/>
        </w:rPr>
        <w:fldChar w:fldCharType="end"/>
      </w:r>
      <w:r>
        <w:rPr>
          <w:lang w:val="en-GB"/>
        </w:rPr>
        <w:t xml:space="preserve">, </w:t>
      </w:r>
      <w:r>
        <w:rPr>
          <w:lang w:val="en-GB"/>
        </w:rPr>
        <w:fldChar w:fldCharType="begin"/>
      </w:r>
      <w:r>
        <w:rPr>
          <w:lang w:val="en-GB"/>
        </w:rPr>
        <w:instrText xml:space="preserve"> REF _Ref465584585 \w \h  \* MERGEFORMAT </w:instrText>
      </w:r>
      <w:r>
        <w:rPr>
          <w:lang w:val="en-GB"/>
        </w:rPr>
      </w:r>
      <w:r>
        <w:rPr>
          <w:lang w:val="en-GB"/>
        </w:rPr>
        <w:fldChar w:fldCharType="separate"/>
      </w:r>
      <w:r w:rsidR="00197665">
        <w:rPr>
          <w:lang w:val="en-GB"/>
        </w:rPr>
        <w:t>51</w:t>
      </w:r>
      <w:r>
        <w:rPr>
          <w:lang w:val="en-GB"/>
        </w:rPr>
        <w:fldChar w:fldCharType="end"/>
      </w:r>
      <w:r>
        <w:rPr>
          <w:lang w:val="en-GB"/>
        </w:rPr>
        <w:t xml:space="preserve"> and </w:t>
      </w:r>
      <w:r>
        <w:rPr>
          <w:lang w:val="en-GB"/>
        </w:rPr>
        <w:fldChar w:fldCharType="begin"/>
      </w:r>
      <w:r>
        <w:rPr>
          <w:lang w:val="en-GB"/>
        </w:rPr>
        <w:instrText xml:space="preserve"> REF _Ref62833177 \w \h </w:instrText>
      </w:r>
      <w:r>
        <w:rPr>
          <w:lang w:val="en-GB"/>
        </w:rPr>
      </w:r>
      <w:r>
        <w:rPr>
          <w:lang w:val="en-GB"/>
        </w:rPr>
        <w:fldChar w:fldCharType="separate"/>
      </w:r>
      <w:r w:rsidR="00197665">
        <w:rPr>
          <w:lang w:val="en-GB"/>
        </w:rPr>
        <w:t>80</w:t>
      </w:r>
      <w:r>
        <w:rPr>
          <w:lang w:val="en-GB"/>
        </w:rPr>
        <w:fldChar w:fldCharType="end"/>
      </w:r>
      <w:r>
        <w:rPr>
          <w:lang w:val="en-GB"/>
        </w:rPr>
        <w:t>.</w:t>
      </w:r>
      <w:bookmarkEnd w:id="590"/>
    </w:p>
    <w:p w14:paraId="3CB15079" w14:textId="415DA6CA" w:rsidR="009A6044" w:rsidRDefault="009A6044">
      <w:pPr>
        <w:pStyle w:val="AllensHeading3"/>
      </w:pPr>
      <w:bookmarkStart w:id="591" w:name="_Ref297121985"/>
      <w:r>
        <w:t xml:space="preserve">A Director who is remunerated as an executive Director must not be paid fees under </w:t>
      </w:r>
      <w:r>
        <w:rPr>
          <w:lang w:val="en-GB"/>
        </w:rPr>
        <w:t xml:space="preserve">rule </w:t>
      </w:r>
      <w:r>
        <w:rPr>
          <w:lang w:val="en-GB"/>
        </w:rPr>
        <w:fldChar w:fldCharType="begin"/>
      </w:r>
      <w:r>
        <w:rPr>
          <w:lang w:val="en-GB"/>
        </w:rPr>
        <w:instrText xml:space="preserve"> REF _Ref175047996 \w \h </w:instrText>
      </w:r>
      <w:r>
        <w:rPr>
          <w:lang w:val="en-GB"/>
        </w:rPr>
      </w:r>
      <w:r>
        <w:rPr>
          <w:lang w:val="en-GB"/>
        </w:rPr>
        <w:fldChar w:fldCharType="separate"/>
      </w:r>
      <w:r w:rsidR="00197665">
        <w:rPr>
          <w:lang w:val="en-GB"/>
        </w:rPr>
        <w:t>49(a)</w:t>
      </w:r>
      <w:r>
        <w:rPr>
          <w:lang w:val="en-GB"/>
        </w:rPr>
        <w:fldChar w:fldCharType="end"/>
      </w:r>
      <w:r>
        <w:t>.</w:t>
      </w:r>
      <w:bookmarkEnd w:id="591"/>
    </w:p>
    <w:p w14:paraId="7969190E" w14:textId="5762FA29" w:rsidR="009A6044" w:rsidRDefault="009A6044">
      <w:pPr>
        <w:pStyle w:val="AllensHeading3"/>
      </w:pPr>
      <w:r>
        <w:rPr>
          <w:lang w:val="en-GB"/>
        </w:rPr>
        <w:t xml:space="preserve">The remuneration to which a Director is entitled may be provided to a Director in cash or in any other form as is agreed between the Company and the Director. A Director may elect to forgo some or all of the Director’s entitlement to cash remuneration in favour of another agreed form of remuneration and vice versa, provided the total cost to the Company of that Director’s remuneration is not increased above the maximum amount for that Director under rule </w:t>
      </w:r>
      <w:r>
        <w:rPr>
          <w:lang w:val="en-GB"/>
        </w:rPr>
        <w:fldChar w:fldCharType="begin"/>
      </w:r>
      <w:r>
        <w:rPr>
          <w:lang w:val="en-GB"/>
        </w:rPr>
        <w:instrText xml:space="preserve"> REF _Ref175047996 \w \h </w:instrText>
      </w:r>
      <w:r>
        <w:rPr>
          <w:lang w:val="en-GB"/>
        </w:rPr>
      </w:r>
      <w:r>
        <w:rPr>
          <w:lang w:val="en-GB"/>
        </w:rPr>
        <w:fldChar w:fldCharType="separate"/>
      </w:r>
      <w:r w:rsidR="00197665">
        <w:rPr>
          <w:lang w:val="en-GB"/>
        </w:rPr>
        <w:t>49(a)</w:t>
      </w:r>
      <w:r>
        <w:rPr>
          <w:lang w:val="en-GB"/>
        </w:rPr>
        <w:fldChar w:fldCharType="end"/>
      </w:r>
      <w:r>
        <w:rPr>
          <w:lang w:val="en-GB"/>
        </w:rPr>
        <w:t>.</w:t>
      </w:r>
    </w:p>
    <w:p w14:paraId="4FF32BE4" w14:textId="77777777" w:rsidR="009A6044" w:rsidRDefault="009A6044">
      <w:pPr>
        <w:pStyle w:val="AllensHeading3"/>
        <w:rPr>
          <w:color w:val="000000" w:themeColor="text1"/>
        </w:rPr>
      </w:pPr>
      <w:bookmarkStart w:id="592" w:name="_Ref465489851"/>
      <w:r>
        <w:rPr>
          <w:lang w:val="en-GB"/>
        </w:rPr>
        <w:t>The Directors are also entitled to be paid or reimbursed for all travelling and other expenses properly incurred by them in attending and returning from any meeting of the Board or of a committee of the Board or any general meeting of the Company, or otherwise in connection with the business or affairs of the Company.</w:t>
      </w:r>
      <w:bookmarkEnd w:id="592"/>
    </w:p>
    <w:p w14:paraId="3EE7A2C5" w14:textId="77777777" w:rsidR="009A6044" w:rsidRDefault="009A6044">
      <w:pPr>
        <w:pStyle w:val="AllensHeading3"/>
      </w:pPr>
      <w:bookmarkStart w:id="593" w:name="_Ref66069614"/>
      <w:r>
        <w:rPr>
          <w:lang w:val="en-GB"/>
        </w:rPr>
        <w:t>If any Director, with the approval of the Board, performs extra services or makes any special exertions for the benefit of the Company, the Board may approve the payment to that Director of special and additional remuneration as the Board determines having regard to the value to the Company of the extra services or special exertions. Any special or additional remuneration must not include a commission on or percentage of profits or operating revenue or turnover.</w:t>
      </w:r>
      <w:bookmarkEnd w:id="593"/>
    </w:p>
    <w:p w14:paraId="575C2A58" w14:textId="77777777" w:rsidR="009A6044" w:rsidRDefault="009A6044">
      <w:pPr>
        <w:pStyle w:val="AllensHeading3"/>
      </w:pPr>
      <w:r>
        <w:rPr>
          <w:lang w:val="en-GB"/>
        </w:rPr>
        <w:t>An executive Director may be appointed on terms as to remuneration, tenure of office and otherwise as may be determined by the Board.</w:t>
      </w:r>
    </w:p>
    <w:p w14:paraId="05D15674" w14:textId="77777777" w:rsidR="009A6044" w:rsidRDefault="009A6044">
      <w:pPr>
        <w:pStyle w:val="AllensHeading3"/>
      </w:pPr>
      <w:r>
        <w:rPr>
          <w:lang w:val="en-GB"/>
        </w:rPr>
        <w:t>Subject to the Corporations Act, a Director may be engaged by the Company in any other capacity (other than auditor) and may be appointed on such terms as to remuneration, tenure of office and otherwise as may be determined by the Board.</w:t>
      </w:r>
    </w:p>
    <w:p w14:paraId="4AEE4382" w14:textId="77777777" w:rsidR="009A6044" w:rsidRDefault="009A6044">
      <w:pPr>
        <w:pStyle w:val="AllensHeading1"/>
      </w:pPr>
      <w:bookmarkStart w:id="594" w:name="_Ref465568783"/>
      <w:bookmarkStart w:id="595" w:name="_Toc465585502"/>
      <w:bookmarkStart w:id="596" w:name="_Toc471873590"/>
      <w:bookmarkStart w:id="597" w:name="_Toc471873704"/>
      <w:bookmarkStart w:id="598" w:name="_Toc518279310"/>
      <w:bookmarkStart w:id="599" w:name="_Toc518279828"/>
      <w:bookmarkStart w:id="600" w:name="_Toc523646545"/>
      <w:bookmarkStart w:id="601" w:name="_Toc527535257"/>
      <w:bookmarkStart w:id="602" w:name="_Toc31776170"/>
      <w:bookmarkStart w:id="603" w:name="_Toc43816712"/>
      <w:bookmarkStart w:id="604" w:name="_Toc49662068"/>
      <w:bookmarkStart w:id="605" w:name="_Toc162259145"/>
      <w:bookmarkStart w:id="606" w:name="_Toc195331916"/>
      <w:bookmarkStart w:id="607" w:name="_Toc201722803"/>
      <w:bookmarkStart w:id="608" w:name="_Toc213735252"/>
      <w:bookmarkStart w:id="609" w:name="_Toc241315466"/>
      <w:bookmarkStart w:id="610" w:name="_Toc241377327"/>
      <w:bookmarkStart w:id="611" w:name="_Toc245890850"/>
      <w:bookmarkStart w:id="612" w:name="_Toc246412130"/>
      <w:bookmarkStart w:id="613" w:name="_Toc254357464"/>
      <w:bookmarkStart w:id="614" w:name="_Toc256174179"/>
      <w:bookmarkStart w:id="615" w:name="_Toc264030809"/>
      <w:bookmarkStart w:id="616" w:name="_Toc280005876"/>
      <w:bookmarkStart w:id="617" w:name="_Toc289157266"/>
      <w:bookmarkStart w:id="618" w:name="_Ref296937235"/>
      <w:bookmarkStart w:id="619" w:name="_Toc296940811"/>
      <w:bookmarkStart w:id="620" w:name="_Toc357152974"/>
      <w:bookmarkStart w:id="621" w:name="_Toc357153722"/>
      <w:bookmarkStart w:id="622" w:name="_Ref357159176"/>
      <w:bookmarkStart w:id="623" w:name="_Toc358718252"/>
      <w:bookmarkStart w:id="624" w:name="_Toc361919443"/>
      <w:bookmarkStart w:id="625" w:name="_Toc361920289"/>
      <w:bookmarkStart w:id="626" w:name="_Toc361920370"/>
      <w:bookmarkStart w:id="627" w:name="_Toc175052724"/>
      <w:r>
        <w:t>Vacation of office</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t xml:space="preserve"> of Director</w:t>
      </w:r>
      <w:bookmarkEnd w:id="617"/>
      <w:bookmarkEnd w:id="618"/>
      <w:bookmarkEnd w:id="619"/>
      <w:bookmarkEnd w:id="620"/>
      <w:bookmarkEnd w:id="621"/>
      <w:bookmarkEnd w:id="622"/>
      <w:bookmarkEnd w:id="623"/>
      <w:bookmarkEnd w:id="624"/>
      <w:bookmarkEnd w:id="625"/>
      <w:bookmarkEnd w:id="626"/>
      <w:bookmarkEnd w:id="627"/>
    </w:p>
    <w:p w14:paraId="31A0A1E0" w14:textId="77777777" w:rsidR="009A6044" w:rsidRDefault="009A6044" w:rsidP="00FB765D">
      <w:pPr>
        <w:pStyle w:val="AllensHeading3"/>
        <w:keepNext/>
        <w:numPr>
          <w:ilvl w:val="0"/>
          <w:numId w:val="0"/>
        </w:numPr>
        <w:ind w:left="709"/>
      </w:pPr>
      <w:r>
        <w:rPr>
          <w:lang w:val="en-GB"/>
        </w:rPr>
        <w:t>In addition to the circumstances in which the office of a Director becomes vacant under the Corporations Act or Shareholders' Deed, the office of a Director becomes vacant if the Director:</w:t>
      </w:r>
    </w:p>
    <w:p w14:paraId="7A6EEB6F" w14:textId="77777777" w:rsidR="009A6044" w:rsidRDefault="009A6044" w:rsidP="00FB765D">
      <w:pPr>
        <w:pStyle w:val="AllensHeading3"/>
      </w:pPr>
      <w:r>
        <w:rPr>
          <w:lang w:val="en-GB"/>
        </w:rPr>
        <w:t>becomes of unsound mind or a person whose person or estate is liable to be dealt with in any way under the law relating to mental health;</w:t>
      </w:r>
    </w:p>
    <w:p w14:paraId="0C4AF218" w14:textId="77777777" w:rsidR="009A6044" w:rsidRDefault="009A6044" w:rsidP="00FB765D">
      <w:pPr>
        <w:pStyle w:val="AllensHeading3"/>
      </w:pPr>
      <w:r>
        <w:rPr>
          <w:lang w:val="en-GB"/>
        </w:rPr>
        <w:t>resigns by notice in writing to the Company;</w:t>
      </w:r>
    </w:p>
    <w:p w14:paraId="3236446F" w14:textId="77777777" w:rsidR="009A6044" w:rsidRDefault="009A6044" w:rsidP="00FB765D">
      <w:pPr>
        <w:pStyle w:val="AllensHeading3"/>
      </w:pPr>
      <w:bookmarkStart w:id="628" w:name="_Ref465568015"/>
      <w:r>
        <w:rPr>
          <w:lang w:val="en-GB"/>
        </w:rPr>
        <w:t>is absent without the consent of the Board from meetings of the Board held during a continuous period of six months; or</w:t>
      </w:r>
      <w:bookmarkEnd w:id="628"/>
    </w:p>
    <w:p w14:paraId="66EC1543" w14:textId="77777777" w:rsidR="009A6044" w:rsidRDefault="009A6044" w:rsidP="00FB765D">
      <w:pPr>
        <w:pStyle w:val="AllensHeading3"/>
      </w:pPr>
      <w:r>
        <w:rPr>
          <w:lang w:val="en-GB"/>
        </w:rPr>
        <w:t>dies.</w:t>
      </w:r>
    </w:p>
    <w:p w14:paraId="09F89B5C" w14:textId="77777777" w:rsidR="009A6044" w:rsidRDefault="009A6044">
      <w:pPr>
        <w:pStyle w:val="AllensHeading1"/>
      </w:pPr>
      <w:bookmarkStart w:id="629" w:name="_Toc175047923"/>
      <w:bookmarkStart w:id="630" w:name="_Toc175052725"/>
      <w:bookmarkStart w:id="631" w:name="_Ref465584585"/>
      <w:bookmarkStart w:id="632" w:name="_Toc465585503"/>
      <w:bookmarkStart w:id="633" w:name="_Toc471873591"/>
      <w:bookmarkStart w:id="634" w:name="_Toc471873705"/>
      <w:bookmarkStart w:id="635" w:name="_Toc518279311"/>
      <w:bookmarkStart w:id="636" w:name="_Toc518279829"/>
      <w:bookmarkStart w:id="637" w:name="_Toc523646546"/>
      <w:bookmarkStart w:id="638" w:name="_Toc527535258"/>
      <w:bookmarkStart w:id="639" w:name="_Toc31776171"/>
      <w:bookmarkStart w:id="640" w:name="_Toc43816713"/>
      <w:bookmarkStart w:id="641" w:name="_Toc49662069"/>
      <w:bookmarkStart w:id="642" w:name="_Toc162259146"/>
      <w:bookmarkStart w:id="643" w:name="_Toc195331917"/>
      <w:bookmarkStart w:id="644" w:name="_Toc201722804"/>
      <w:bookmarkStart w:id="645" w:name="_Toc213735253"/>
      <w:bookmarkStart w:id="646" w:name="_Toc241315467"/>
      <w:bookmarkStart w:id="647" w:name="_Toc241377328"/>
      <w:bookmarkStart w:id="648" w:name="_Toc245890851"/>
      <w:bookmarkStart w:id="649" w:name="_Toc246412131"/>
      <w:bookmarkStart w:id="650" w:name="_Toc254357465"/>
      <w:bookmarkStart w:id="651" w:name="_Toc256174180"/>
      <w:bookmarkStart w:id="652" w:name="_Toc264030810"/>
      <w:bookmarkStart w:id="653" w:name="_Toc280005877"/>
      <w:bookmarkStart w:id="654" w:name="_Toc289157267"/>
      <w:bookmarkStart w:id="655" w:name="_Toc296940812"/>
      <w:bookmarkStart w:id="656" w:name="_Toc357152975"/>
      <w:bookmarkStart w:id="657" w:name="_Toc357153723"/>
      <w:bookmarkStart w:id="658" w:name="_Toc358718253"/>
      <w:bookmarkStart w:id="659" w:name="_Toc361919444"/>
      <w:bookmarkStart w:id="660" w:name="_Toc361920290"/>
      <w:bookmarkStart w:id="661" w:name="_Toc361920371"/>
      <w:bookmarkStart w:id="662" w:name="_Toc175052726"/>
      <w:bookmarkEnd w:id="629"/>
      <w:bookmarkEnd w:id="630"/>
      <w:r>
        <w:t>Retirement allowance for Directors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216CE11B" w14:textId="77777777" w:rsidR="009A6044" w:rsidRDefault="009A6044">
      <w:pPr>
        <w:pStyle w:val="AllensHeading3"/>
      </w:pPr>
      <w:bookmarkStart w:id="663" w:name="_Ref44163188"/>
      <w:r>
        <w:rPr>
          <w:lang w:val="en-GB"/>
        </w:rPr>
        <w:t>Subject to the Corporations Act, the Company may pay, provide or make any payment, pension, retiring allowance or other benefit (whether in the form of Securities, securities in any other corporation or otherwise) to any Director or a director of a subsidiary or any other person in connection with the Director's retirement, resignation from or loss of office or death while in office.</w:t>
      </w:r>
      <w:bookmarkEnd w:id="663"/>
    </w:p>
    <w:p w14:paraId="690483A0" w14:textId="7B4A4897" w:rsidR="009A6044" w:rsidRDefault="009A6044">
      <w:pPr>
        <w:pStyle w:val="AllensHeading3"/>
        <w:keepNext/>
      </w:pPr>
      <w:bookmarkStart w:id="664" w:name="_Ref66069755"/>
      <w:r>
        <w:rPr>
          <w:lang w:val="en-GB"/>
        </w:rPr>
        <w:t xml:space="preserve">Subject to rule </w:t>
      </w:r>
      <w:r>
        <w:rPr>
          <w:lang w:val="en-GB"/>
        </w:rPr>
        <w:fldChar w:fldCharType="begin"/>
      </w:r>
      <w:r>
        <w:rPr>
          <w:lang w:val="en-GB"/>
        </w:rPr>
        <w:instrText xml:space="preserve"> REF _Ref44163188 \w \h </w:instrText>
      </w:r>
      <w:r>
        <w:rPr>
          <w:lang w:val="en-GB"/>
        </w:rPr>
      </w:r>
      <w:r>
        <w:rPr>
          <w:lang w:val="en-GB"/>
        </w:rPr>
        <w:fldChar w:fldCharType="separate"/>
      </w:r>
      <w:r w:rsidR="00197665">
        <w:rPr>
          <w:lang w:val="en-GB"/>
        </w:rPr>
        <w:t>51(a)</w:t>
      </w:r>
      <w:r>
        <w:rPr>
          <w:lang w:val="en-GB"/>
        </w:rPr>
        <w:fldChar w:fldCharType="end"/>
      </w:r>
      <w:r>
        <w:rPr>
          <w:lang w:val="en-GB"/>
        </w:rPr>
        <w:t>, the Board may:</w:t>
      </w:r>
      <w:bookmarkEnd w:id="664"/>
    </w:p>
    <w:p w14:paraId="6D3A8184" w14:textId="77777777" w:rsidR="009A6044" w:rsidRDefault="009A6044">
      <w:pPr>
        <w:pStyle w:val="AllensHeading4"/>
      </w:pPr>
      <w:r>
        <w:rPr>
          <w:lang w:val="en-GB"/>
        </w:rPr>
        <w:t xml:space="preserve">make contracts or arrangements with a Director or a person about to become a Director or a director of a subsidiary under which the Director or any person </w:t>
      </w:r>
      <w:r>
        <w:rPr>
          <w:lang w:val="en-GB"/>
        </w:rPr>
        <w:lastRenderedPageBreak/>
        <w:t>nominated by the Director is paid or provided with a payment, pension, retiring allowance or other benefit (whether in the form of Securities, securities in any other corporation or otherwise) on or after the Director or person about to become a Director or a director of a subsidiary ceases to hold office for any reason; and</w:t>
      </w:r>
    </w:p>
    <w:p w14:paraId="78879079" w14:textId="77777777" w:rsidR="009A6044" w:rsidRDefault="009A6044">
      <w:pPr>
        <w:pStyle w:val="AllensHeading4"/>
        <w:keepNext/>
      </w:pPr>
      <w:r>
        <w:rPr>
          <w:lang w:val="en-GB"/>
        </w:rPr>
        <w:t>establish any fund or scheme to provide payments, pensions, retiring allowances or other benefits (whether in the form of Securities, securities in any other corporation or otherwise) for:</w:t>
      </w:r>
    </w:p>
    <w:p w14:paraId="03BE64FA" w14:textId="77777777" w:rsidR="009A6044" w:rsidRDefault="009A6044">
      <w:pPr>
        <w:pStyle w:val="AllensHeading5"/>
      </w:pPr>
      <w:r>
        <w:rPr>
          <w:lang w:val="en-GB"/>
        </w:rPr>
        <w:t>Directors or directors of any subsidiary, on them ceasing to hold office; or</w:t>
      </w:r>
    </w:p>
    <w:p w14:paraId="3A347767" w14:textId="77777777" w:rsidR="009A6044" w:rsidRDefault="009A6044">
      <w:pPr>
        <w:pStyle w:val="AllensHeading5"/>
      </w:pPr>
      <w:r>
        <w:rPr>
          <w:lang w:val="en-GB"/>
        </w:rPr>
        <w:t>any person including a person nominated by the Director or a director of a subsidiary, in the event of the Director's or director's death while in office,</w:t>
      </w:r>
    </w:p>
    <w:p w14:paraId="09D5872F" w14:textId="77777777" w:rsidR="009A6044" w:rsidRDefault="009A6044">
      <w:pPr>
        <w:pStyle w:val="NormalIndent"/>
        <w:ind w:left="2126"/>
        <w:rPr>
          <w:lang w:val="en-GB"/>
        </w:rPr>
      </w:pPr>
      <w:r>
        <w:rPr>
          <w:lang w:val="en-GB"/>
        </w:rPr>
        <w:t>and from time to time pay to the fund or scheme any sum as the Company considers necessary to provide those benefits.</w:t>
      </w:r>
    </w:p>
    <w:p w14:paraId="5FAFC49A" w14:textId="1341F0B9" w:rsidR="009A6044" w:rsidRDefault="009A6044">
      <w:pPr>
        <w:pStyle w:val="AllensHeading3"/>
      </w:pPr>
      <w:bookmarkStart w:id="665" w:name="_Toc461270074"/>
      <w:bookmarkStart w:id="666" w:name="_Toc461332261"/>
      <w:bookmarkStart w:id="667" w:name="_Toc461333173"/>
      <w:bookmarkStart w:id="668" w:name="_Ref44163196"/>
      <w:bookmarkStart w:id="669" w:name="_Ref231968775"/>
      <w:bookmarkStart w:id="670" w:name="_Ref241398221"/>
      <w:bookmarkStart w:id="671" w:name="_Ref293672930"/>
      <w:bookmarkStart w:id="672" w:name="_Ref357159654"/>
      <w:bookmarkStart w:id="673" w:name="_Ref358726858"/>
      <w:r>
        <w:t xml:space="preserve">Without limiting rules </w:t>
      </w:r>
      <w:r>
        <w:fldChar w:fldCharType="begin"/>
      </w:r>
      <w:r>
        <w:instrText xml:space="preserve"> REF _Ref44163188 \w \h </w:instrText>
      </w:r>
      <w:r>
        <w:fldChar w:fldCharType="separate"/>
      </w:r>
      <w:r w:rsidR="00197665">
        <w:t>51(a)</w:t>
      </w:r>
      <w:r>
        <w:fldChar w:fldCharType="end"/>
      </w:r>
      <w:r>
        <w:t xml:space="preserve"> and </w:t>
      </w:r>
      <w:r>
        <w:fldChar w:fldCharType="begin"/>
      </w:r>
      <w:r>
        <w:instrText xml:space="preserve"> REF _Ref66069755 \w \h </w:instrText>
      </w:r>
      <w:r>
        <w:fldChar w:fldCharType="separate"/>
      </w:r>
      <w:r w:rsidR="00197665">
        <w:t>51(b)</w:t>
      </w:r>
      <w:r>
        <w:fldChar w:fldCharType="end"/>
      </w:r>
      <w:r>
        <w:t>, the Company may pay superannuation contributions for each Director to the extent necessary for the avoidance or minimisation of any penalty, charge, tax, or other impost on the Company under any applicable legislation which imposes a penalty, charge, tax or other impost on employers if a minimum level of superannuation contributions is not paid for an employee (within the meaning of the legislation).</w:t>
      </w:r>
      <w:bookmarkEnd w:id="665"/>
      <w:bookmarkEnd w:id="666"/>
      <w:bookmarkEnd w:id="667"/>
      <w:bookmarkEnd w:id="668"/>
      <w:bookmarkEnd w:id="669"/>
      <w:bookmarkEnd w:id="670"/>
      <w:bookmarkEnd w:id="671"/>
      <w:bookmarkEnd w:id="672"/>
      <w:bookmarkEnd w:id="673"/>
    </w:p>
    <w:p w14:paraId="7516406D" w14:textId="77777777" w:rsidR="009A6044" w:rsidRDefault="009A6044">
      <w:pPr>
        <w:pStyle w:val="AllensHeading1"/>
        <w:rPr>
          <w:lang w:val="en-GB"/>
        </w:rPr>
      </w:pPr>
      <w:bookmarkStart w:id="674" w:name="_Toc31776173"/>
      <w:bookmarkStart w:id="675" w:name="_Toc43816714"/>
      <w:bookmarkStart w:id="676" w:name="_Toc49662070"/>
      <w:bookmarkStart w:id="677" w:name="_Toc162259147"/>
      <w:bookmarkStart w:id="678" w:name="_Toc195331918"/>
      <w:bookmarkStart w:id="679" w:name="_Toc201722805"/>
      <w:bookmarkStart w:id="680" w:name="_Toc213735254"/>
      <w:bookmarkStart w:id="681" w:name="_Toc241315468"/>
      <w:bookmarkStart w:id="682" w:name="_Toc241377329"/>
      <w:bookmarkStart w:id="683" w:name="_Toc245890852"/>
      <w:bookmarkStart w:id="684" w:name="_Toc246412132"/>
      <w:bookmarkStart w:id="685" w:name="_Toc254357466"/>
      <w:bookmarkStart w:id="686" w:name="_Toc256174181"/>
      <w:bookmarkStart w:id="687" w:name="_Toc264030811"/>
      <w:bookmarkStart w:id="688" w:name="_Toc280005878"/>
      <w:bookmarkStart w:id="689" w:name="_Toc289157268"/>
      <w:bookmarkStart w:id="690" w:name="_Toc296940813"/>
      <w:bookmarkStart w:id="691" w:name="_Toc357152976"/>
      <w:bookmarkStart w:id="692" w:name="_Toc357153724"/>
      <w:bookmarkStart w:id="693" w:name="_Toc358718254"/>
      <w:bookmarkStart w:id="694" w:name="_Toc361919445"/>
      <w:bookmarkStart w:id="695" w:name="_Toc361920291"/>
      <w:bookmarkStart w:id="696" w:name="_Toc361920372"/>
      <w:bookmarkStart w:id="697" w:name="_Toc175052727"/>
      <w:r>
        <w:rPr>
          <w:lang w:val="en-GB"/>
        </w:rPr>
        <w:t xml:space="preserve">Directors may lend to the </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Pr>
          <w:lang w:val="en-GB"/>
        </w:rPr>
        <w:t>Company</w:t>
      </w:r>
      <w:bookmarkEnd w:id="697"/>
    </w:p>
    <w:p w14:paraId="71B298CB" w14:textId="77777777" w:rsidR="009A6044" w:rsidRDefault="009A6044">
      <w:pPr>
        <w:pStyle w:val="NormalIndent"/>
        <w:rPr>
          <w:lang w:val="en-GB"/>
        </w:rPr>
      </w:pPr>
      <w:r>
        <w:rPr>
          <w:lang w:val="en-GB"/>
        </w:rPr>
        <w:t>Any Director may lend money to the Company at interest with or without security or may, for a commission or profit, guarantee the repayment of any money borrowed by the Company or underwrite or guarantee the subscription of Securities or securities of any corporation in which the Company may be interested without being disqualified in respect of the office of Director and without being liable to account to the Company for the commission or profit.</w:t>
      </w:r>
    </w:p>
    <w:p w14:paraId="6B9CA60B" w14:textId="77777777" w:rsidR="009A6044" w:rsidRDefault="009A6044">
      <w:pPr>
        <w:pStyle w:val="AllensHeading1"/>
      </w:pPr>
      <w:bookmarkStart w:id="698" w:name="_Toc242515289"/>
      <w:bookmarkStart w:id="699" w:name="_Ref242516304"/>
      <w:bookmarkStart w:id="700" w:name="_Toc242521253"/>
      <w:bookmarkStart w:id="701" w:name="_Toc243358939"/>
      <w:bookmarkStart w:id="702" w:name="_Toc246498062"/>
      <w:bookmarkStart w:id="703" w:name="_Toc259112375"/>
      <w:bookmarkStart w:id="704" w:name="_Toc263687373"/>
      <w:bookmarkStart w:id="705" w:name="_Toc289173782"/>
      <w:bookmarkStart w:id="706" w:name="_Toc296679894"/>
      <w:bookmarkStart w:id="707" w:name="_Toc357073599"/>
      <w:bookmarkStart w:id="708" w:name="_Toc357428624"/>
      <w:bookmarkStart w:id="709" w:name="_Ref358717217"/>
      <w:bookmarkStart w:id="710" w:name="_Toc358718255"/>
      <w:bookmarkStart w:id="711" w:name="_Toc361919446"/>
      <w:bookmarkStart w:id="712" w:name="_Toc361920292"/>
      <w:bookmarkStart w:id="713" w:name="_Toc361920373"/>
      <w:bookmarkStart w:id="714" w:name="_Toc175052728"/>
      <w:r>
        <w:rPr>
          <w:lang w:val="en-GB"/>
        </w:rPr>
        <w:t>Exercise of voting power in other corporations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39AEF66" w14:textId="77777777" w:rsidR="009A6044" w:rsidRDefault="009A6044">
      <w:pPr>
        <w:pStyle w:val="NormalIndent"/>
        <w:rPr>
          <w:lang w:val="en-GB"/>
        </w:rPr>
      </w:pPr>
      <w:r>
        <w:rPr>
          <w:lang w:val="en-GB"/>
        </w:rPr>
        <w:t>The Board may exercise the voting power conferred by the shares in any corporation held or owned by the Company as the Board determines (including the exercise of the voting power in favour of any resolution appointing the Directors or any of them directors of that corporation or voting or providing for the payment of remuneration to the directors of that corporation) and a Director may vote in favour of the exercise of those voting rights, despite the fact that the Director is, or may be about to be appointed, a director of that other corporation and may be interested in the exercise of those voting rights.</w:t>
      </w:r>
    </w:p>
    <w:p w14:paraId="19DF228E" w14:textId="77777777" w:rsidR="009A6044" w:rsidRDefault="009A6044">
      <w:pPr>
        <w:pStyle w:val="AllensHeading1"/>
        <w:rPr>
          <w:lang w:val="en-GB"/>
        </w:rPr>
      </w:pPr>
      <w:bookmarkStart w:id="715" w:name="_Ref358717228"/>
      <w:bookmarkStart w:id="716" w:name="_Toc358718256"/>
      <w:bookmarkStart w:id="717" w:name="_Toc361919447"/>
      <w:bookmarkStart w:id="718" w:name="_Toc361920293"/>
      <w:bookmarkStart w:id="719" w:name="_Toc361920374"/>
      <w:bookmarkStart w:id="720" w:name="_Toc175052729"/>
      <w:r>
        <w:rPr>
          <w:lang w:val="en-GB"/>
        </w:rPr>
        <w:t>Alternate Directors</w:t>
      </w:r>
      <w:bookmarkEnd w:id="715"/>
      <w:bookmarkEnd w:id="716"/>
      <w:bookmarkEnd w:id="717"/>
      <w:bookmarkEnd w:id="718"/>
      <w:bookmarkEnd w:id="719"/>
      <w:bookmarkEnd w:id="720"/>
    </w:p>
    <w:p w14:paraId="203D56DD" w14:textId="77777777" w:rsidR="009A6044" w:rsidRDefault="009A6044">
      <w:pPr>
        <w:pStyle w:val="NormalIndent"/>
        <w:keepNext/>
      </w:pPr>
      <w:r>
        <w:rPr>
          <w:noProof/>
          <w:lang w:eastAsia="en-AU"/>
        </w:rPr>
        <mc:AlternateContent>
          <mc:Choice Requires="wps">
            <w:drawing>
              <wp:inline distT="0" distB="0" distL="0" distR="0" wp14:anchorId="483636A6" wp14:editId="62DB4B7B">
                <wp:extent cx="5641676" cy="882503"/>
                <wp:effectExtent l="0" t="0" r="0" b="0"/>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82503"/>
                        </a:xfrm>
                        <a:prstGeom prst="rect">
                          <a:avLst/>
                        </a:prstGeom>
                        <a:solidFill>
                          <a:schemeClr val="accent2">
                            <a:lumMod val="20000"/>
                            <a:lumOff val="80000"/>
                          </a:schemeClr>
                        </a:solidFill>
                        <a:ln w="6350">
                          <a:noFill/>
                        </a:ln>
                        <a:effectLst/>
                      </wps:spPr>
                      <wps:txbx>
                        <w:txbxContent>
                          <w:p w14:paraId="3D89EE88" w14:textId="77777777" w:rsidR="009A6044" w:rsidRDefault="009A6044">
                            <w:pPr>
                              <w:rPr>
                                <w:b/>
                              </w:rPr>
                            </w:pPr>
                            <w:r>
                              <w:rPr>
                                <w:b/>
                                <w:color w:val="0074BF" w:themeColor="text2"/>
                              </w:rPr>
                              <w:t>Guidance note</w:t>
                            </w:r>
                          </w:p>
                          <w:p w14:paraId="6F90A375" w14:textId="77777777" w:rsidR="009A6044" w:rsidRDefault="009A6044">
                            <w:r>
                              <w:t>A Director may, with the other Directors' majority approval, appoint an individual to act as an alternate director to exercise some or all of the director's powers for a specified period.</w:t>
                            </w:r>
                          </w:p>
                          <w:p w14:paraId="1ADBA75B" w14:textId="77777777" w:rsidR="009A6044" w:rsidRDefault="009A6044"/>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83636A6" id="Text Box 13" o:spid="_x0000_s1038" type="#_x0000_t202" style="width:444.25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" fillcolor="#dadfe4 [661]" stroked="f" strokeweight=".5pt">
                <v:textbox inset=",0">
                  <w:txbxContent>
                    <w:p w14:paraId="3D89EE88" w14:textId="77777777" w:rsidR="009A6044" w:rsidRDefault="009A6044">
                      <w:pPr>
                        <w:rPr>
                          <w:b/>
                        </w:rPr>
                      </w:pPr>
                      <w:r>
                        <w:rPr>
                          <w:b/>
                          <w:color w:val="0074BF" w:themeColor="text2"/>
                        </w:rPr>
                        <w:t>Guidance note</w:t>
                      </w:r>
                    </w:p>
                    <w:p w14:paraId="6F90A375" w14:textId="77777777" w:rsidR="009A6044" w:rsidRDefault="009A6044">
                      <w:r>
                        <w:t>A Director may, with the other Directors' majority approval, appoint an individual to act as an alternate director to exercise some or all of the director's powers for a specified period.</w:t>
                      </w:r>
                    </w:p>
                    <w:p w14:paraId="1ADBA75B" w14:textId="77777777" w:rsidR="009A6044" w:rsidRDefault="009A6044"/>
                  </w:txbxContent>
                </v:textbox>
                <w10:anchorlock/>
              </v:shape>
            </w:pict>
          </mc:Fallback>
        </mc:AlternateContent>
      </w:r>
    </w:p>
    <w:p w14:paraId="6C3A1561" w14:textId="77777777" w:rsidR="009A6044" w:rsidRDefault="009A6044">
      <w:pPr>
        <w:pStyle w:val="NormalIndent"/>
        <w:keepNext/>
      </w:pPr>
      <w:r>
        <w:t xml:space="preserve">Subject to this Constitution, each Director may appoint any person (who, if there are other Directors, is approved by a majority of the other Directors) to act as an alternate Director in the Director's place, either for a stated period or until the happening of a specified event, whenever by absence or illness or otherwise the Director is unable to attend to duties as a Director. The </w:t>
      </w:r>
      <w:r>
        <w:lastRenderedPageBreak/>
        <w:t>appointment must be in writing and signed by the Director and a copy of the appointment must be given to the registered office of the Company or to a meeting of the Board. The appointment takes effect on (if there are other Directors) approval by a majority of the other Directors or, where the approval has been granted, at any later time specified in the appointment. The following provisions apply to any alternate Director:</w:t>
      </w:r>
    </w:p>
    <w:p w14:paraId="0B5313D1" w14:textId="77777777" w:rsidR="009A6044" w:rsidRDefault="009A6044">
      <w:pPr>
        <w:pStyle w:val="AllensHeading3"/>
        <w:rPr>
          <w:lang w:val="en-GB"/>
        </w:rPr>
      </w:pPr>
      <w:r>
        <w:t>the appointment of the alternate Director is terminated or suspended on receipt at the registered office of the Company of notice in writing from the Director by whom the alternate Director was appointed;</w:t>
      </w:r>
    </w:p>
    <w:p w14:paraId="0D2BE9DB" w14:textId="77777777" w:rsidR="009A6044" w:rsidRDefault="009A6044">
      <w:pPr>
        <w:pStyle w:val="AllensHeading3"/>
        <w:rPr>
          <w:lang w:val="en-GB"/>
        </w:rPr>
      </w:pPr>
      <w:r>
        <w:t>the alternate Director is entitled to receive notice of meetings of the Board and to attend and vote at the meetings if the Director by whom the alternate Director was appointed is not present;</w:t>
      </w:r>
    </w:p>
    <w:p w14:paraId="68B7417C" w14:textId="77777777" w:rsidR="009A6044" w:rsidRDefault="009A6044">
      <w:pPr>
        <w:pStyle w:val="AllensHeading3"/>
        <w:rPr>
          <w:lang w:val="en-GB"/>
        </w:rPr>
      </w:pPr>
      <w:r>
        <w:t>the alternate Director is entitled to exercise all the powers (except the power to appoint an alternate Director) and perform all the duties of a Director, to the extent the Director by whom the alternate Director was appointed has not exercised or performed them or they have not been limited by the instrument appointing the alternate Director;</w:t>
      </w:r>
    </w:p>
    <w:p w14:paraId="59582476" w14:textId="0ECF3D41" w:rsidR="009A6044" w:rsidRDefault="009A6044">
      <w:pPr>
        <w:pStyle w:val="AllensHeading3"/>
        <w:rPr>
          <w:lang w:val="en-GB"/>
        </w:rPr>
      </w:pPr>
      <w:r>
        <w:t>the alternate Director is not, unless the Board otherwise determines, (without affecting the right to reimbursement for expenses under rule </w:t>
      </w:r>
      <w:r>
        <w:fldChar w:fldCharType="begin"/>
      </w:r>
      <w:r>
        <w:instrText xml:space="preserve"> REF _Ref465489851 \w \h  \* MERGEFORMAT </w:instrText>
      </w:r>
      <w:r>
        <w:fldChar w:fldCharType="separate"/>
      </w:r>
      <w:r w:rsidR="00197665">
        <w:t>49(e)</w:t>
      </w:r>
      <w:r>
        <w:fldChar w:fldCharType="end"/>
      </w:r>
      <w:r>
        <w:t>) entitled to receive any remuneration as a Director from the Company, and any remuneration (not including remuneration authorised by the Board or reimbursement for expenses) paid to the alternate Director as a Director by the Company is to be deducted from the remuneration of the Director by whom the alternate Director was appointed;</w:t>
      </w:r>
    </w:p>
    <w:p w14:paraId="257BAAB8" w14:textId="77777777" w:rsidR="009A6044" w:rsidRDefault="009A6044">
      <w:pPr>
        <w:pStyle w:val="AllensHeading3"/>
        <w:rPr>
          <w:lang w:val="en-GB"/>
        </w:rPr>
      </w:pPr>
      <w:r>
        <w:t>unless previously terminated, the office of the alternate Director is terminated on the death of, or termination of office by, the Director by whom the alternate Director was appointed;</w:t>
      </w:r>
    </w:p>
    <w:p w14:paraId="1451253F" w14:textId="77777777" w:rsidR="009A6044" w:rsidRDefault="009A6044">
      <w:pPr>
        <w:pStyle w:val="AllensHeading3"/>
        <w:rPr>
          <w:lang w:val="en-GB"/>
        </w:rPr>
      </w:pPr>
      <w:r>
        <w:t>the alternate Director is not to be taken into account in determining the number of Directors; and</w:t>
      </w:r>
    </w:p>
    <w:p w14:paraId="080E918B" w14:textId="77777777" w:rsidR="009A6044" w:rsidRDefault="009A6044">
      <w:pPr>
        <w:pStyle w:val="AllensHeading3"/>
        <w:rPr>
          <w:lang w:val="en-GB"/>
        </w:rPr>
      </w:pPr>
      <w:r>
        <w:t>the alternate Director is, while acting as a Director, responsible to the Company for the alternate Director's own acts and defaults and is not the agent of the Director by whom the alternate Director was appointed.</w:t>
      </w:r>
    </w:p>
    <w:p w14:paraId="31F2490E" w14:textId="77777777" w:rsidR="009A6044" w:rsidRDefault="009A6044">
      <w:pPr>
        <w:pStyle w:val="GeneralHeading1"/>
        <w:rPr>
          <w:lang w:val="en-GB"/>
        </w:rPr>
      </w:pPr>
      <w:bookmarkStart w:id="721" w:name="_Toc361919448"/>
      <w:bookmarkStart w:id="722" w:name="_Toc175052730"/>
      <w:r>
        <w:rPr>
          <w:lang w:val="en-GB"/>
        </w:rPr>
        <w:t>Managing Director and powers of the Board</w:t>
      </w:r>
      <w:bookmarkEnd w:id="721"/>
      <w:bookmarkEnd w:id="722"/>
    </w:p>
    <w:p w14:paraId="36E96378" w14:textId="77777777" w:rsidR="009A6044" w:rsidRDefault="009A6044">
      <w:pPr>
        <w:pStyle w:val="AllensHeading1"/>
        <w:rPr>
          <w:lang w:val="en-GB"/>
        </w:rPr>
      </w:pPr>
      <w:bookmarkStart w:id="723" w:name="_Ref361912199"/>
      <w:bookmarkStart w:id="724" w:name="_Toc361919449"/>
      <w:bookmarkStart w:id="725" w:name="_Toc361920294"/>
      <w:bookmarkStart w:id="726" w:name="_Toc361920375"/>
      <w:bookmarkStart w:id="727" w:name="_Toc175052731"/>
      <w:r>
        <w:rPr>
          <w:lang w:val="en-GB"/>
        </w:rPr>
        <w:t>Appointment of a Managing Director</w:t>
      </w:r>
      <w:bookmarkEnd w:id="723"/>
      <w:bookmarkEnd w:id="724"/>
      <w:bookmarkEnd w:id="725"/>
      <w:bookmarkEnd w:id="726"/>
      <w:bookmarkEnd w:id="727"/>
    </w:p>
    <w:p w14:paraId="3299D414" w14:textId="77777777" w:rsidR="009A6044" w:rsidRDefault="009A6044">
      <w:pPr>
        <w:pStyle w:val="AllensHeading3"/>
        <w:rPr>
          <w:lang w:val="en-GB"/>
        </w:rPr>
      </w:pPr>
      <w:r>
        <w:rPr>
          <w:lang w:val="en-GB"/>
        </w:rPr>
        <w:t>The Board may appoint one or more Directors to the office of Managing Director for the period and on the terms as it determines. Subject to the terms of any agreement entered into in a particular case, the Board may at any time revoke any such appointment, with or without cause.</w:t>
      </w:r>
    </w:p>
    <w:p w14:paraId="5269C2CE" w14:textId="6910E94B" w:rsidR="009A6044" w:rsidRDefault="009A6044">
      <w:pPr>
        <w:pStyle w:val="AllensHeading3"/>
        <w:rPr>
          <w:lang w:val="en-GB"/>
        </w:rPr>
      </w:pPr>
      <w:r>
        <w:rPr>
          <w:lang w:val="en-GB"/>
        </w:rPr>
        <w:t>If a person appointed as a Managing Director under this rule </w:t>
      </w:r>
      <w:r>
        <w:rPr>
          <w:lang w:val="en-GB"/>
        </w:rPr>
        <w:fldChar w:fldCharType="begin"/>
      </w:r>
      <w:r>
        <w:rPr>
          <w:lang w:val="en-GB"/>
        </w:rPr>
        <w:instrText xml:space="preserve"> REF _Ref361912199 \w \h  \* MERGEFORMAT </w:instrText>
      </w:r>
      <w:r>
        <w:rPr>
          <w:lang w:val="en-GB"/>
        </w:rPr>
      </w:r>
      <w:r>
        <w:rPr>
          <w:lang w:val="en-GB"/>
        </w:rPr>
        <w:fldChar w:fldCharType="separate"/>
      </w:r>
      <w:r w:rsidR="00197665">
        <w:rPr>
          <w:lang w:val="en-GB"/>
        </w:rPr>
        <w:t>55</w:t>
      </w:r>
      <w:r>
        <w:rPr>
          <w:lang w:val="en-GB"/>
        </w:rPr>
        <w:fldChar w:fldCharType="end"/>
      </w:r>
      <w:r>
        <w:rPr>
          <w:lang w:val="en-GB"/>
        </w:rPr>
        <w:t xml:space="preserve"> ceases to be a Director, then the appointment automatically terminates, subject to any contrary determination by the Board.</w:t>
      </w:r>
    </w:p>
    <w:p w14:paraId="3E6333E0" w14:textId="77777777" w:rsidR="009A6044" w:rsidRDefault="009A6044">
      <w:pPr>
        <w:pStyle w:val="AllensHeading1"/>
      </w:pPr>
      <w:bookmarkStart w:id="728" w:name="_Toc465585504"/>
      <w:bookmarkStart w:id="729" w:name="_Toc471873592"/>
      <w:bookmarkStart w:id="730" w:name="_Toc471873706"/>
      <w:bookmarkStart w:id="731" w:name="_Toc518279313"/>
      <w:bookmarkStart w:id="732" w:name="_Toc518279830"/>
      <w:bookmarkStart w:id="733" w:name="_Toc523646548"/>
      <w:bookmarkStart w:id="734" w:name="_Toc527535260"/>
      <w:bookmarkStart w:id="735" w:name="_Toc31776177"/>
      <w:bookmarkStart w:id="736" w:name="_Toc43816717"/>
      <w:bookmarkStart w:id="737" w:name="_Toc49662074"/>
      <w:bookmarkStart w:id="738" w:name="_Toc162259150"/>
      <w:bookmarkStart w:id="739" w:name="_Toc195331921"/>
      <w:bookmarkStart w:id="740" w:name="_Toc201722808"/>
      <w:bookmarkStart w:id="741" w:name="_Toc213735257"/>
      <w:bookmarkStart w:id="742" w:name="_Toc241315471"/>
      <w:bookmarkStart w:id="743" w:name="_Toc241377333"/>
      <w:bookmarkStart w:id="744" w:name="_Ref241380886"/>
      <w:bookmarkStart w:id="745" w:name="_Toc245890856"/>
      <w:bookmarkStart w:id="746" w:name="_Toc246412136"/>
      <w:bookmarkStart w:id="747" w:name="_Toc254357470"/>
      <w:bookmarkStart w:id="748" w:name="_Toc256174185"/>
      <w:bookmarkStart w:id="749" w:name="_Toc264030815"/>
      <w:bookmarkStart w:id="750" w:name="_Toc280005882"/>
      <w:bookmarkStart w:id="751" w:name="_Toc289157272"/>
      <w:bookmarkStart w:id="752" w:name="_Toc296940817"/>
      <w:bookmarkStart w:id="753" w:name="_Toc357152979"/>
      <w:bookmarkStart w:id="754" w:name="_Toc357153728"/>
      <w:bookmarkStart w:id="755" w:name="_Ref357155978"/>
      <w:bookmarkStart w:id="756" w:name="_Toc358718259"/>
      <w:bookmarkStart w:id="757" w:name="_Toc361919450"/>
      <w:bookmarkStart w:id="758" w:name="_Toc361920295"/>
      <w:bookmarkStart w:id="759" w:name="_Toc361920376"/>
      <w:bookmarkStart w:id="760" w:name="_Toc175052732"/>
      <w:r>
        <w:t xml:space="preserve">Powers of </w:t>
      </w:r>
      <w:bookmarkEnd w:id="728"/>
      <w:bookmarkEnd w:id="729"/>
      <w:bookmarkEnd w:id="730"/>
      <w:bookmarkEnd w:id="731"/>
      <w:bookmarkEnd w:id="732"/>
      <w:bookmarkEnd w:id="733"/>
      <w:bookmarkEnd w:id="734"/>
      <w:bookmarkEnd w:id="735"/>
      <w:r>
        <w:t>the Board and Managing Director</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7EC9E672" w14:textId="77777777" w:rsidR="009A6044" w:rsidRDefault="009A6044">
      <w:pPr>
        <w:pStyle w:val="AllensHeading3"/>
      </w:pPr>
      <w:r>
        <w:rPr>
          <w:lang w:val="en-GB"/>
        </w:rPr>
        <w:t>The business of the Company is managed by the Board, which may exercise all powers of the Company that are not, by the law, this Constitution or the Shareholders' Deed, required to be exercised by the Company in general meeting.</w:t>
      </w:r>
    </w:p>
    <w:p w14:paraId="229AADF5" w14:textId="77777777" w:rsidR="009A6044" w:rsidRDefault="009A6044">
      <w:pPr>
        <w:pStyle w:val="AllensHeading3"/>
      </w:pPr>
      <w:r>
        <w:rPr>
          <w:lang w:val="en-GB"/>
        </w:rPr>
        <w:lastRenderedPageBreak/>
        <w:t>The Board may, on the terms and conditions and with any restrictions as it determines, delegate to a Managing Director any of the powers exercisable by it and may at any time withdraw, suspend or vary any of those powers conferred on the Managing Director.</w:t>
      </w:r>
    </w:p>
    <w:p w14:paraId="2310644D" w14:textId="77777777" w:rsidR="009A6044" w:rsidRDefault="009A6044">
      <w:pPr>
        <w:pStyle w:val="GeneralHeading1"/>
        <w:rPr>
          <w:lang w:val="en-GB"/>
        </w:rPr>
      </w:pPr>
      <w:bookmarkStart w:id="761" w:name="_Toc518279316"/>
      <w:bookmarkStart w:id="762" w:name="_Toc523646551"/>
      <w:bookmarkStart w:id="763" w:name="_Toc527535263"/>
      <w:bookmarkStart w:id="764" w:name="_Toc31776178"/>
      <w:bookmarkStart w:id="765" w:name="_Toc43816718"/>
      <w:bookmarkStart w:id="766" w:name="_Toc49662075"/>
      <w:bookmarkStart w:id="767" w:name="_Toc241377334"/>
      <w:bookmarkStart w:id="768" w:name="_Toc245890857"/>
      <w:bookmarkStart w:id="769" w:name="_Toc246412137"/>
      <w:bookmarkStart w:id="770" w:name="_Toc254357471"/>
      <w:bookmarkStart w:id="771" w:name="_Toc256174186"/>
      <w:bookmarkStart w:id="772" w:name="_Toc264030816"/>
      <w:bookmarkStart w:id="773" w:name="_Toc280005883"/>
      <w:bookmarkStart w:id="774" w:name="_Toc289157273"/>
      <w:bookmarkStart w:id="775" w:name="_Toc296940818"/>
      <w:bookmarkStart w:id="776" w:name="_Toc357153729"/>
      <w:bookmarkStart w:id="777" w:name="_Toc358718260"/>
      <w:bookmarkStart w:id="778" w:name="_Toc361919451"/>
      <w:bookmarkStart w:id="779" w:name="_Toc175052733"/>
      <w:r>
        <w:rPr>
          <w:lang w:val="en-GB"/>
        </w:rPr>
        <w:t xml:space="preserve">Proceedings of </w:t>
      </w:r>
      <w:bookmarkEnd w:id="761"/>
      <w:bookmarkEnd w:id="762"/>
      <w:bookmarkEnd w:id="763"/>
      <w:bookmarkEnd w:id="764"/>
      <w:bookmarkEnd w:id="765"/>
      <w:bookmarkEnd w:id="766"/>
      <w:bookmarkEnd w:id="767"/>
      <w:bookmarkEnd w:id="768"/>
      <w:bookmarkEnd w:id="769"/>
      <w:bookmarkEnd w:id="770"/>
      <w:r>
        <w:rPr>
          <w:lang w:val="en-GB"/>
        </w:rPr>
        <w:t>the Board</w:t>
      </w:r>
      <w:bookmarkEnd w:id="771"/>
      <w:bookmarkEnd w:id="772"/>
      <w:bookmarkEnd w:id="773"/>
      <w:bookmarkEnd w:id="774"/>
      <w:bookmarkEnd w:id="775"/>
      <w:bookmarkEnd w:id="776"/>
      <w:bookmarkEnd w:id="777"/>
      <w:bookmarkEnd w:id="778"/>
      <w:bookmarkEnd w:id="779"/>
    </w:p>
    <w:p w14:paraId="46E49EB6" w14:textId="77777777" w:rsidR="009A6044" w:rsidRDefault="009A6044">
      <w:pPr>
        <w:pStyle w:val="AllensHeading1"/>
      </w:pPr>
      <w:bookmarkStart w:id="780" w:name="_Ref465489974"/>
      <w:bookmarkStart w:id="781" w:name="_Toc465585507"/>
      <w:bookmarkStart w:id="782" w:name="_Toc471873595"/>
      <w:bookmarkStart w:id="783" w:name="_Toc471873709"/>
      <w:bookmarkStart w:id="784" w:name="_Toc518279317"/>
      <w:bookmarkStart w:id="785" w:name="_Toc518279833"/>
      <w:bookmarkStart w:id="786" w:name="_Toc523646552"/>
      <w:bookmarkStart w:id="787" w:name="_Toc527535264"/>
      <w:bookmarkStart w:id="788" w:name="_Toc31776179"/>
      <w:bookmarkStart w:id="789" w:name="_Toc43816719"/>
      <w:bookmarkStart w:id="790" w:name="_Toc49662076"/>
      <w:bookmarkStart w:id="791" w:name="_Toc162259151"/>
      <w:bookmarkStart w:id="792" w:name="_Toc195331922"/>
      <w:bookmarkStart w:id="793" w:name="_Toc201722809"/>
      <w:bookmarkStart w:id="794" w:name="_Toc213735258"/>
      <w:bookmarkStart w:id="795" w:name="_Toc241315472"/>
      <w:bookmarkStart w:id="796" w:name="_Toc241377335"/>
      <w:bookmarkStart w:id="797" w:name="_Toc245890858"/>
      <w:bookmarkStart w:id="798" w:name="_Toc246412138"/>
      <w:bookmarkStart w:id="799" w:name="_Toc254357472"/>
      <w:bookmarkStart w:id="800" w:name="_Toc256174187"/>
      <w:bookmarkStart w:id="801" w:name="_Toc264030817"/>
      <w:bookmarkStart w:id="802" w:name="_Toc280005884"/>
      <w:bookmarkStart w:id="803" w:name="_Toc289157274"/>
      <w:bookmarkStart w:id="804" w:name="_Toc296940819"/>
      <w:bookmarkStart w:id="805" w:name="_Toc357152980"/>
      <w:bookmarkStart w:id="806" w:name="_Toc357153730"/>
      <w:bookmarkStart w:id="807" w:name="_Toc358718261"/>
      <w:bookmarkStart w:id="808" w:name="_Toc361919452"/>
      <w:bookmarkStart w:id="809" w:name="_Toc361920296"/>
      <w:bookmarkStart w:id="810" w:name="_Toc361920377"/>
      <w:bookmarkStart w:id="811" w:name="_Toc175052734"/>
      <w:r>
        <w:t>Proceedings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r>
        <w:t xml:space="preserve"> of the Board</w:t>
      </w:r>
      <w:bookmarkEnd w:id="803"/>
      <w:bookmarkEnd w:id="804"/>
      <w:bookmarkEnd w:id="805"/>
      <w:bookmarkEnd w:id="806"/>
      <w:bookmarkEnd w:id="807"/>
      <w:bookmarkEnd w:id="808"/>
      <w:bookmarkEnd w:id="809"/>
      <w:bookmarkEnd w:id="810"/>
      <w:bookmarkEnd w:id="811"/>
    </w:p>
    <w:p w14:paraId="4BA9838F" w14:textId="77777777" w:rsidR="009A6044" w:rsidRDefault="009A6044">
      <w:r>
        <w:rPr>
          <w:noProof/>
          <w:lang w:eastAsia="en-AU"/>
        </w:rPr>
        <mc:AlternateContent>
          <mc:Choice Requires="wps">
            <w:drawing>
              <wp:inline distT="0" distB="0" distL="0" distR="0" wp14:anchorId="11EB8AF9" wp14:editId="143F2B68">
                <wp:extent cx="5641676" cy="2074984"/>
                <wp:effectExtent l="0" t="0" r="0" b="1905"/>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2074984"/>
                        </a:xfrm>
                        <a:prstGeom prst="rect">
                          <a:avLst/>
                        </a:prstGeom>
                        <a:solidFill>
                          <a:schemeClr val="accent2">
                            <a:lumMod val="20000"/>
                            <a:lumOff val="80000"/>
                          </a:schemeClr>
                        </a:solidFill>
                        <a:ln w="6350">
                          <a:noFill/>
                        </a:ln>
                        <a:effectLst/>
                      </wps:spPr>
                      <wps:txbx>
                        <w:txbxContent>
                          <w:p w14:paraId="3A930443" w14:textId="77777777" w:rsidR="009A6044" w:rsidRDefault="009A6044">
                            <w:pPr>
                              <w:rPr>
                                <w:b/>
                                <w:color w:val="000000"/>
                              </w:rPr>
                            </w:pPr>
                            <w:r>
                              <w:rPr>
                                <w:b/>
                                <w:color w:val="0074BF" w:themeColor="text2"/>
                              </w:rPr>
                              <w:t>Guidance note</w:t>
                            </w:r>
                          </w:p>
                          <w:p w14:paraId="3517642B" w14:textId="210A4357" w:rsidR="009A6044" w:rsidRDefault="009A6044">
                            <w:r>
                              <w:t xml:space="preserve">Rule </w:t>
                            </w:r>
                            <w:r>
                              <w:fldChar w:fldCharType="begin"/>
                            </w:r>
                            <w:r>
                              <w:instrText xml:space="preserve"> REF _Ref241398958 \w \h </w:instrText>
                            </w:r>
                            <w:r>
                              <w:fldChar w:fldCharType="separate"/>
                            </w:r>
                            <w:r w:rsidR="00197665">
                              <w:t>57(b)</w:t>
                            </w:r>
                            <w:r>
                              <w:fldChar w:fldCharType="end"/>
                            </w:r>
                            <w:r>
                              <w:t xml:space="preserve"> provides that two directors form a quorum. Depending on the size of the Company's Board, it may be appropriate to increase this number. You should consider carefully, and take appropriate advice, when setting the quorum requirement, as there are often strategic implications.</w:t>
                            </w:r>
                          </w:p>
                          <w:p w14:paraId="5D6A99B0" w14:textId="77777777" w:rsidR="009A6044" w:rsidRDefault="009A6044">
                            <w:r>
                              <w:t xml:space="preserve">For example, if a major shareholder has appointed a director to the Board, that shareholder may require a provision to the effect that a quorum is not achieved unless that shareholder's appointed director is present. </w:t>
                            </w:r>
                          </w:p>
                          <w:p w14:paraId="5D96ED7F" w14:textId="77777777" w:rsidR="009A6044" w:rsidRDefault="009A6044">
                            <w:r>
                              <w:t>Quorum requirements can, therefore, play a very important role in the Company's management.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1EB8AF9" id="_x0000_t202" coordsize="21600,21600" o:spt="202" path="m,l,21600r21600,l21600,xe">
                <v:stroke joinstyle="miter"/>
                <v:path gradientshapeok="t" o:connecttype="rect"/>
              </v:shapetype>
              <v:shape id="Text Box 14" o:spid="_x0000_s1039" type="#_x0000_t202" style="width:444.25pt;height:16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" fillcolor="#dadfe4 [661]" stroked="f" strokeweight=".5pt">
                <v:textbox inset=",0">
                  <w:txbxContent>
                    <w:p w14:paraId="3A930443" w14:textId="77777777" w:rsidR="009A6044" w:rsidRDefault="009A6044">
                      <w:pPr>
                        <w:rPr>
                          <w:b/>
                          <w:color w:val="000000"/>
                        </w:rPr>
                      </w:pPr>
                      <w:r>
                        <w:rPr>
                          <w:b/>
                          <w:color w:val="0074BF" w:themeColor="text2"/>
                        </w:rPr>
                        <w:t>Guidance note</w:t>
                      </w:r>
                    </w:p>
                    <w:p w14:paraId="3517642B" w14:textId="210A4357" w:rsidR="009A6044" w:rsidRDefault="009A6044">
                      <w:r>
                        <w:t xml:space="preserve">Rule </w:t>
                      </w:r>
                      <w:r>
                        <w:fldChar w:fldCharType="begin"/>
                      </w:r>
                      <w:r>
                        <w:instrText xml:space="preserve"> REF _Ref241398958 \w \h </w:instrText>
                      </w:r>
                      <w:r>
                        <w:fldChar w:fldCharType="separate"/>
                      </w:r>
                      <w:r w:rsidR="00197665">
                        <w:t>57(b)</w:t>
                      </w:r>
                      <w:r>
                        <w:fldChar w:fldCharType="end"/>
                      </w:r>
                      <w:r>
                        <w:t xml:space="preserve"> provides that two directors form a quorum. Depending on the size of the Company's Board, it may be appropriate to increase this number. You should consider carefully, and take appropriate advice, when setting the quorum requirement, as there are often strategic implications.</w:t>
                      </w:r>
                    </w:p>
                    <w:p w14:paraId="5D6A99B0" w14:textId="77777777" w:rsidR="009A6044" w:rsidRDefault="009A6044">
                      <w:r>
                        <w:t xml:space="preserve">For example, if a major shareholder has appointed a director to the Board, that shareholder may require a provision to the effect that a quorum is not achieved unless that shareholder's appointed director is present. </w:t>
                      </w:r>
                    </w:p>
                    <w:p w14:paraId="5D96ED7F" w14:textId="77777777" w:rsidR="009A6044" w:rsidRDefault="009A6044">
                      <w:r>
                        <w:t>Quorum requirements can, therefore, play a very important role in the Company's management.</w:t>
                      </w:r>
                    </w:p>
                  </w:txbxContent>
                </v:textbox>
                <w10:anchorlock/>
              </v:shape>
            </w:pict>
          </mc:Fallback>
        </mc:AlternateContent>
      </w:r>
    </w:p>
    <w:p w14:paraId="4128DDD0" w14:textId="77777777" w:rsidR="009A6044" w:rsidRDefault="009A6044">
      <w:pPr>
        <w:pStyle w:val="AllensHeading3"/>
      </w:pPr>
      <w:r>
        <w:rPr>
          <w:lang w:val="en-GB"/>
        </w:rPr>
        <w:t>The Board may meet together for the dispatch of business and adjourn and otherwise regulate its meetings as it determines.</w:t>
      </w:r>
    </w:p>
    <w:p w14:paraId="57D25EBC" w14:textId="77777777" w:rsidR="009A6044" w:rsidRDefault="009A6044">
      <w:pPr>
        <w:pStyle w:val="AllensHeading3"/>
      </w:pPr>
      <w:bookmarkStart w:id="812" w:name="_Ref241398958"/>
      <w:r>
        <w:rPr>
          <w:lang w:val="en-GB"/>
        </w:rPr>
        <w:t>Subject to the Shareholders' Deed and until otherwise determined by the Board, two Directors form a quorum.</w:t>
      </w:r>
      <w:bookmarkEnd w:id="812"/>
    </w:p>
    <w:p w14:paraId="3C893AE6" w14:textId="77777777" w:rsidR="009A6044" w:rsidRDefault="009A6044">
      <w:pPr>
        <w:pStyle w:val="AllensHeading3"/>
      </w:pPr>
      <w:r>
        <w:rPr>
          <w:lang w:val="en-GB"/>
        </w:rPr>
        <w:t>A Board meeting may be called by a Director giving reasonable notice to every other Director.</w:t>
      </w:r>
    </w:p>
    <w:p w14:paraId="77A552E8" w14:textId="77777777" w:rsidR="009A6044" w:rsidRDefault="009A6044">
      <w:pPr>
        <w:pStyle w:val="AllensHeading3"/>
      </w:pPr>
      <w:bookmarkStart w:id="813" w:name="_Toc458932021"/>
      <w:bookmarkStart w:id="814" w:name="_Toc461270099"/>
      <w:bookmarkStart w:id="815" w:name="_Toc461332286"/>
      <w:bookmarkStart w:id="816" w:name="_Toc461333198"/>
      <w:r>
        <w:t>Notice of meeting of the Board may be given by mail (electronic or otherwise), personal delivery or other electronic means to the usual place of business or residence of the Director or at any other address given to a Secretary by the Director or by any technology agreed by all the Directors.</w:t>
      </w:r>
      <w:bookmarkEnd w:id="813"/>
      <w:bookmarkEnd w:id="814"/>
      <w:bookmarkEnd w:id="815"/>
      <w:bookmarkEnd w:id="816"/>
    </w:p>
    <w:p w14:paraId="1C6A87D1" w14:textId="77777777" w:rsidR="009A6044" w:rsidRDefault="009A6044">
      <w:pPr>
        <w:pStyle w:val="AllensHeading1"/>
      </w:pPr>
      <w:bookmarkStart w:id="817" w:name="_Ref465490012"/>
      <w:bookmarkStart w:id="818" w:name="_Toc465585508"/>
      <w:bookmarkStart w:id="819" w:name="_Toc471873596"/>
      <w:bookmarkStart w:id="820" w:name="_Toc471873710"/>
      <w:bookmarkStart w:id="821" w:name="_Toc518279318"/>
      <w:bookmarkStart w:id="822" w:name="_Toc518279834"/>
      <w:bookmarkStart w:id="823" w:name="_Toc523646553"/>
      <w:bookmarkStart w:id="824" w:name="_Toc527535265"/>
      <w:bookmarkStart w:id="825" w:name="_Toc31776180"/>
      <w:bookmarkStart w:id="826" w:name="_Toc43816720"/>
      <w:bookmarkStart w:id="827" w:name="_Toc49662077"/>
      <w:bookmarkStart w:id="828" w:name="_Toc162259152"/>
      <w:bookmarkStart w:id="829" w:name="_Toc195331923"/>
      <w:bookmarkStart w:id="830" w:name="_Toc201722810"/>
      <w:bookmarkStart w:id="831" w:name="_Toc213735259"/>
      <w:bookmarkStart w:id="832" w:name="_Toc241315473"/>
      <w:bookmarkStart w:id="833" w:name="_Toc241377336"/>
      <w:bookmarkStart w:id="834" w:name="_Toc245890859"/>
      <w:bookmarkStart w:id="835" w:name="_Toc246412139"/>
      <w:bookmarkStart w:id="836" w:name="_Toc254357473"/>
      <w:bookmarkStart w:id="837" w:name="_Toc256174188"/>
      <w:bookmarkStart w:id="838" w:name="_Toc264030818"/>
      <w:bookmarkStart w:id="839" w:name="_Toc280005885"/>
      <w:bookmarkStart w:id="840" w:name="_Toc289157275"/>
      <w:bookmarkStart w:id="841" w:name="_Toc296940820"/>
      <w:bookmarkStart w:id="842" w:name="_Toc357152981"/>
      <w:bookmarkStart w:id="843" w:name="_Toc357153731"/>
      <w:bookmarkStart w:id="844" w:name="_Toc358718262"/>
      <w:bookmarkStart w:id="845" w:name="_Toc361919453"/>
      <w:bookmarkStart w:id="846" w:name="_Toc361920297"/>
      <w:bookmarkStart w:id="847" w:name="_Toc361920378"/>
      <w:bookmarkStart w:id="848" w:name="_Toc175052735"/>
      <w:r>
        <w:t>Meetings of the Board by technology</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t xml:space="preserve"> </w:t>
      </w:r>
    </w:p>
    <w:p w14:paraId="3DE92861" w14:textId="77777777" w:rsidR="009A6044" w:rsidRDefault="009A6044">
      <w:r>
        <w:rPr>
          <w:noProof/>
          <w:lang w:eastAsia="en-AU"/>
        </w:rPr>
        <mc:AlternateContent>
          <mc:Choice Requires="wps">
            <w:drawing>
              <wp:inline distT="0" distB="0" distL="0" distR="0" wp14:anchorId="5670EA0E" wp14:editId="44CFFA8B">
                <wp:extent cx="5641676" cy="900332"/>
                <wp:effectExtent l="0" t="0" r="0" b="0"/>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900332"/>
                        </a:xfrm>
                        <a:prstGeom prst="rect">
                          <a:avLst/>
                        </a:prstGeom>
                        <a:solidFill>
                          <a:schemeClr val="accent2">
                            <a:lumMod val="20000"/>
                            <a:lumOff val="80000"/>
                          </a:schemeClr>
                        </a:solidFill>
                        <a:ln w="6350">
                          <a:noFill/>
                        </a:ln>
                        <a:effectLst/>
                      </wps:spPr>
                      <wps:txbx>
                        <w:txbxContent>
                          <w:p w14:paraId="6E24694A" w14:textId="77777777" w:rsidR="009A6044" w:rsidRDefault="009A6044">
                            <w:pPr>
                              <w:rPr>
                                <w:b/>
                                <w:color w:val="000000"/>
                              </w:rPr>
                            </w:pPr>
                            <w:r>
                              <w:rPr>
                                <w:b/>
                                <w:color w:val="0074BF" w:themeColor="text2"/>
                              </w:rPr>
                              <w:t>Guidance note</w:t>
                            </w:r>
                          </w:p>
                          <w:p w14:paraId="05E830A1" w14:textId="4B1F0BB5" w:rsidR="009A6044" w:rsidRDefault="009A6044">
                            <w:r>
                              <w:t xml:space="preserve">Rule </w:t>
                            </w:r>
                            <w:r>
                              <w:fldChar w:fldCharType="begin"/>
                            </w:r>
                            <w:r>
                              <w:instrText xml:space="preserve"> REF _Ref465490012 \w \h </w:instrText>
                            </w:r>
                            <w:r>
                              <w:fldChar w:fldCharType="separate"/>
                            </w:r>
                            <w:r w:rsidR="00197665">
                              <w:t>58</w:t>
                            </w:r>
                            <w:r>
                              <w:fldChar w:fldCharType="end"/>
                            </w:r>
                            <w:r>
                              <w:t xml:space="preserve"> allows Board meetings to be held using video and telephone technology. This makes holding Board meetings much easier when directors are variously located.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670EA0E" id="Text Box 15" o:spid="_x0000_s1040" type="#_x0000_t202" style="width:444.25pt;height:7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" fillcolor="#dadfe4 [661]" stroked="f" strokeweight=".5pt">
                <v:textbox inset=",0">
                  <w:txbxContent>
                    <w:p w14:paraId="6E24694A" w14:textId="77777777" w:rsidR="009A6044" w:rsidRDefault="009A6044">
                      <w:pPr>
                        <w:rPr>
                          <w:b/>
                          <w:color w:val="000000"/>
                        </w:rPr>
                      </w:pPr>
                      <w:r>
                        <w:rPr>
                          <w:b/>
                          <w:color w:val="0074BF" w:themeColor="text2"/>
                        </w:rPr>
                        <w:t>Guidance note</w:t>
                      </w:r>
                    </w:p>
                    <w:p w14:paraId="05E830A1" w14:textId="4B1F0BB5" w:rsidR="009A6044" w:rsidRDefault="009A6044">
                      <w:r>
                        <w:t xml:space="preserve">Rule </w:t>
                      </w:r>
                      <w:r>
                        <w:fldChar w:fldCharType="begin"/>
                      </w:r>
                      <w:r>
                        <w:instrText xml:space="preserve"> REF _Ref465490012 \w \h </w:instrText>
                      </w:r>
                      <w:r>
                        <w:fldChar w:fldCharType="separate"/>
                      </w:r>
                      <w:r w:rsidR="00197665">
                        <w:t>58</w:t>
                      </w:r>
                      <w:r>
                        <w:fldChar w:fldCharType="end"/>
                      </w:r>
                      <w:r>
                        <w:t xml:space="preserve"> allows Board meetings to be held using video and telephone technology. This makes holding Board meetings much easier when directors are variously located.</w:t>
                      </w:r>
                    </w:p>
                  </w:txbxContent>
                </v:textbox>
                <w10:anchorlock/>
              </v:shape>
            </w:pict>
          </mc:Fallback>
        </mc:AlternateContent>
      </w:r>
    </w:p>
    <w:p w14:paraId="34BEE7B5" w14:textId="77777777" w:rsidR="009A6044" w:rsidRDefault="009A6044">
      <w:pPr>
        <w:pStyle w:val="AllensHeading3"/>
        <w:keepNext/>
      </w:pPr>
      <w:r>
        <w:rPr>
          <w:lang w:val="en-GB"/>
        </w:rPr>
        <w:t>For the purposes of the Corporations Act, each Director, by consenting to be a Director (or by reason of the adoption of this Constitution), consents to the use of each of the following technologies for holding a Board meeting:</w:t>
      </w:r>
    </w:p>
    <w:p w14:paraId="1ACBD5C2" w14:textId="77777777" w:rsidR="009A6044" w:rsidRDefault="009A6044">
      <w:pPr>
        <w:pStyle w:val="AllensHeading4"/>
      </w:pPr>
      <w:r>
        <w:t>video;</w:t>
      </w:r>
    </w:p>
    <w:p w14:paraId="18D44680" w14:textId="77777777" w:rsidR="009A6044" w:rsidRDefault="009A6044">
      <w:pPr>
        <w:pStyle w:val="AllensHeading4"/>
      </w:pPr>
      <w:r>
        <w:t>telephone;</w:t>
      </w:r>
    </w:p>
    <w:p w14:paraId="22A159DE" w14:textId="77777777" w:rsidR="009A6044" w:rsidRDefault="009A6044">
      <w:pPr>
        <w:pStyle w:val="AllensHeading4"/>
      </w:pPr>
      <w:r>
        <w:t>electronic mail;</w:t>
      </w:r>
    </w:p>
    <w:p w14:paraId="23016A6C" w14:textId="77777777" w:rsidR="009A6044" w:rsidRDefault="009A6044">
      <w:pPr>
        <w:pStyle w:val="AllensHeading4"/>
      </w:pPr>
      <w:r>
        <w:rPr>
          <w:lang w:val="en-GB"/>
        </w:rPr>
        <w:t>any other technology which permits each Director to communicate with every other Director; or</w:t>
      </w:r>
    </w:p>
    <w:p w14:paraId="085C83BC" w14:textId="77777777" w:rsidR="009A6044" w:rsidRDefault="009A6044">
      <w:pPr>
        <w:pStyle w:val="AllensHeading4"/>
      </w:pPr>
      <w:r>
        <w:rPr>
          <w:lang w:val="en-GB"/>
        </w:rPr>
        <w:t>any combination of these technologies.</w:t>
      </w:r>
    </w:p>
    <w:p w14:paraId="6036763F" w14:textId="77777777" w:rsidR="009A6044" w:rsidRDefault="009A6044">
      <w:pPr>
        <w:pStyle w:val="NormalIndent"/>
        <w:ind w:left="1418"/>
        <w:rPr>
          <w:lang w:val="en-GB"/>
        </w:rPr>
      </w:pPr>
      <w:r>
        <w:rPr>
          <w:lang w:val="en-GB"/>
        </w:rPr>
        <w:lastRenderedPageBreak/>
        <w:t xml:space="preserve">A Director may withdraw the consent given under this rule in accordance with the Corporations Act. </w:t>
      </w:r>
    </w:p>
    <w:p w14:paraId="24633C82" w14:textId="77777777" w:rsidR="009A6044" w:rsidRDefault="009A6044">
      <w:pPr>
        <w:pStyle w:val="AllensHeading3"/>
        <w:keepNext/>
      </w:pPr>
      <w:r>
        <w:rPr>
          <w:lang w:val="en-GB"/>
        </w:rPr>
        <w:t>Where the Directors are not all in attendance at one place and are holding a meeting using technology and each Director can communicate with the other Directors:</w:t>
      </w:r>
    </w:p>
    <w:p w14:paraId="0E15171A" w14:textId="77777777" w:rsidR="009A6044" w:rsidRDefault="009A6044">
      <w:pPr>
        <w:pStyle w:val="AllensHeading4"/>
      </w:pPr>
      <w:r>
        <w:rPr>
          <w:lang w:val="en-GB"/>
        </w:rPr>
        <w:t>the participating Directors are, for the purpose of every provision of this Constitution concerning meetings of the Board, taken to be assembled together at a meeting and to be present at that meeting; and</w:t>
      </w:r>
    </w:p>
    <w:p w14:paraId="5A240C0C" w14:textId="77777777" w:rsidR="009A6044" w:rsidRDefault="009A6044">
      <w:pPr>
        <w:pStyle w:val="AllensHeading4"/>
      </w:pPr>
      <w:r>
        <w:rPr>
          <w:lang w:val="en-GB"/>
        </w:rPr>
        <w:t>all proceedings of the Board conducted in that manner are as valid and effective as if conducted at a meeting at which all of the participating Directors were physically present in the one location.</w:t>
      </w:r>
    </w:p>
    <w:p w14:paraId="33EF0CC4" w14:textId="77777777" w:rsidR="009A6044" w:rsidRDefault="009A6044">
      <w:pPr>
        <w:pStyle w:val="AllensHeading1"/>
      </w:pPr>
      <w:bookmarkStart w:id="849" w:name="_Ref465490049"/>
      <w:bookmarkStart w:id="850" w:name="_Toc465585510"/>
      <w:bookmarkStart w:id="851" w:name="_Toc471873598"/>
      <w:bookmarkStart w:id="852" w:name="_Toc471873712"/>
      <w:bookmarkStart w:id="853" w:name="_Toc518279320"/>
      <w:bookmarkStart w:id="854" w:name="_Toc518279836"/>
      <w:bookmarkStart w:id="855" w:name="_Toc523646555"/>
      <w:bookmarkStart w:id="856" w:name="_Toc527535267"/>
      <w:bookmarkStart w:id="857" w:name="_Toc31776181"/>
      <w:bookmarkStart w:id="858" w:name="_Toc43816721"/>
      <w:bookmarkStart w:id="859" w:name="_Toc49662078"/>
      <w:bookmarkStart w:id="860" w:name="_Toc162259153"/>
      <w:bookmarkStart w:id="861" w:name="_Toc195331924"/>
      <w:bookmarkStart w:id="862" w:name="_Toc201722811"/>
      <w:bookmarkStart w:id="863" w:name="_Toc213735260"/>
      <w:bookmarkStart w:id="864" w:name="_Toc241315474"/>
      <w:bookmarkStart w:id="865" w:name="_Toc241377337"/>
      <w:bookmarkStart w:id="866" w:name="_Toc245890860"/>
      <w:bookmarkStart w:id="867" w:name="_Toc246412140"/>
      <w:bookmarkStart w:id="868" w:name="_Toc254357474"/>
      <w:bookmarkStart w:id="869" w:name="_Toc256174189"/>
      <w:bookmarkStart w:id="870" w:name="_Toc264030819"/>
      <w:bookmarkStart w:id="871" w:name="_Toc280005886"/>
      <w:bookmarkStart w:id="872" w:name="_Toc289157276"/>
      <w:bookmarkStart w:id="873" w:name="_Toc296940821"/>
      <w:bookmarkStart w:id="874" w:name="_Toc357152982"/>
      <w:bookmarkStart w:id="875" w:name="_Toc357153732"/>
      <w:bookmarkStart w:id="876" w:name="_Toc358718263"/>
      <w:bookmarkStart w:id="877" w:name="_Toc361919454"/>
      <w:bookmarkStart w:id="878" w:name="_Toc361920298"/>
      <w:bookmarkStart w:id="879" w:name="_Toc361920379"/>
      <w:bookmarkStart w:id="880" w:name="_Toc175052736"/>
      <w:r>
        <w:t>Chair of the Board</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74C97DF6" w14:textId="77777777" w:rsidR="009A6044" w:rsidRDefault="009A6044">
      <w:pPr>
        <w:pStyle w:val="AllensHeading3"/>
      </w:pPr>
      <w:bookmarkStart w:id="881" w:name="_Ref153359927"/>
      <w:r>
        <w:rPr>
          <w:lang w:val="en-GB"/>
        </w:rPr>
        <w:t>The Board may elect one of their number as chair of the Board and another as deputy chair of the Board and may decide the period for which that chair and that deputy chair are to hold office as chair and deputy chair, respectively.</w:t>
      </w:r>
      <w:bookmarkEnd w:id="881"/>
    </w:p>
    <w:p w14:paraId="70F2407F" w14:textId="77777777" w:rsidR="009A6044" w:rsidRDefault="009A6044">
      <w:pPr>
        <w:pStyle w:val="AllensHeading3"/>
        <w:keepNext/>
      </w:pPr>
      <w:r>
        <w:rPr>
          <w:lang w:val="en-GB"/>
        </w:rPr>
        <w:t>Where a meeting of the Board is held and:</w:t>
      </w:r>
    </w:p>
    <w:p w14:paraId="18A14B57" w14:textId="5D3D87D6" w:rsidR="009A6044" w:rsidRDefault="009A6044">
      <w:pPr>
        <w:pStyle w:val="AllensHeading4"/>
      </w:pPr>
      <w:bookmarkStart w:id="882" w:name="_Ref153359955"/>
      <w:r>
        <w:rPr>
          <w:lang w:val="en-GB"/>
        </w:rPr>
        <w:t xml:space="preserve">a chair of the Board has not been elected as provided by rule </w:t>
      </w:r>
      <w:r>
        <w:rPr>
          <w:lang w:val="en-GB"/>
        </w:rPr>
        <w:fldChar w:fldCharType="begin"/>
      </w:r>
      <w:r>
        <w:rPr>
          <w:lang w:val="en-GB"/>
        </w:rPr>
        <w:instrText xml:space="preserve"> REF _Ref153359927 \w \h </w:instrText>
      </w:r>
      <w:r>
        <w:rPr>
          <w:lang w:val="en-GB"/>
        </w:rPr>
      </w:r>
      <w:r>
        <w:rPr>
          <w:lang w:val="en-GB"/>
        </w:rPr>
        <w:fldChar w:fldCharType="separate"/>
      </w:r>
      <w:r w:rsidR="00197665">
        <w:rPr>
          <w:lang w:val="en-GB"/>
        </w:rPr>
        <w:t>59(a)</w:t>
      </w:r>
      <w:r>
        <w:rPr>
          <w:lang w:val="en-GB"/>
        </w:rPr>
        <w:fldChar w:fldCharType="end"/>
      </w:r>
      <w:r>
        <w:rPr>
          <w:lang w:val="en-GB"/>
        </w:rPr>
        <w:t>; or</w:t>
      </w:r>
      <w:bookmarkEnd w:id="882"/>
    </w:p>
    <w:p w14:paraId="7ED3FE2D" w14:textId="77777777" w:rsidR="009A6044" w:rsidRDefault="009A6044">
      <w:pPr>
        <w:pStyle w:val="AllensHeading4"/>
      </w:pPr>
      <w:bookmarkStart w:id="883" w:name="_Ref153359967"/>
      <w:r>
        <w:rPr>
          <w:lang w:val="en-GB"/>
        </w:rPr>
        <w:t>the chair of the Board is not able to be present at the meeting or is not present within 15 minutes after the time appointed for the meeting, or despite being so present is unable or unwilling to chair the meeting,</w:t>
      </w:r>
      <w:bookmarkEnd w:id="883"/>
    </w:p>
    <w:p w14:paraId="25CAFFAE" w14:textId="00384A5E" w:rsidR="009A6044" w:rsidRDefault="009A6044">
      <w:pPr>
        <w:pStyle w:val="NormalIndent"/>
        <w:ind w:left="1418"/>
        <w:rPr>
          <w:lang w:val="en-GB"/>
        </w:rPr>
      </w:pPr>
      <w:r>
        <w:rPr>
          <w:lang w:val="en-GB"/>
        </w:rPr>
        <w:t xml:space="preserve">the deputy chair of the Board is entitled to chair the meeting or, if the circumstances in rules </w:t>
      </w:r>
      <w:r>
        <w:rPr>
          <w:lang w:val="en-GB"/>
        </w:rPr>
        <w:fldChar w:fldCharType="begin"/>
      </w:r>
      <w:r>
        <w:rPr>
          <w:lang w:val="en-GB"/>
        </w:rPr>
        <w:instrText xml:space="preserve"> REF _Ref153359955 \w \h </w:instrText>
      </w:r>
      <w:r>
        <w:rPr>
          <w:lang w:val="en-GB"/>
        </w:rPr>
      </w:r>
      <w:r>
        <w:rPr>
          <w:lang w:val="en-GB"/>
        </w:rPr>
        <w:fldChar w:fldCharType="separate"/>
      </w:r>
      <w:r w:rsidR="00197665">
        <w:rPr>
          <w:lang w:val="en-GB"/>
        </w:rPr>
        <w:t>59(b)(</w:t>
      </w:r>
      <w:proofErr w:type="spellStart"/>
      <w:r w:rsidR="00197665">
        <w:rPr>
          <w:lang w:val="en-GB"/>
        </w:rPr>
        <w:t>i</w:t>
      </w:r>
      <w:proofErr w:type="spellEnd"/>
      <w:r w:rsidR="00197665">
        <w:rPr>
          <w:lang w:val="en-GB"/>
        </w:rPr>
        <w:t>)</w:t>
      </w:r>
      <w:r>
        <w:rPr>
          <w:lang w:val="en-GB"/>
        </w:rPr>
        <w:fldChar w:fldCharType="end"/>
      </w:r>
      <w:r>
        <w:rPr>
          <w:lang w:val="en-GB"/>
        </w:rPr>
        <w:t xml:space="preserve"> or </w:t>
      </w:r>
      <w:r>
        <w:rPr>
          <w:lang w:val="en-GB"/>
        </w:rPr>
        <w:fldChar w:fldCharType="begin"/>
      </w:r>
      <w:r>
        <w:rPr>
          <w:lang w:val="en-GB"/>
        </w:rPr>
        <w:instrText xml:space="preserve"> REF _Ref153359967 \w \h </w:instrText>
      </w:r>
      <w:r>
        <w:rPr>
          <w:lang w:val="en-GB"/>
        </w:rPr>
      </w:r>
      <w:r>
        <w:rPr>
          <w:lang w:val="en-GB"/>
        </w:rPr>
        <w:fldChar w:fldCharType="separate"/>
      </w:r>
      <w:r w:rsidR="00197665">
        <w:rPr>
          <w:lang w:val="en-GB"/>
        </w:rPr>
        <w:t>59(b)(ii)</w:t>
      </w:r>
      <w:r>
        <w:rPr>
          <w:lang w:val="en-GB"/>
        </w:rPr>
        <w:fldChar w:fldCharType="end"/>
      </w:r>
      <w:r>
        <w:rPr>
          <w:lang w:val="en-GB"/>
        </w:rPr>
        <w:t xml:space="preserve"> apply to the deputy chair of the Board, the Directors present may elect one of their number to chair the meeting.</w:t>
      </w:r>
    </w:p>
    <w:p w14:paraId="77BF8F73" w14:textId="77777777" w:rsidR="009A6044" w:rsidRDefault="009A6044">
      <w:pPr>
        <w:pStyle w:val="AllensHeading1"/>
      </w:pPr>
      <w:bookmarkStart w:id="884" w:name="_Toc43816722"/>
      <w:bookmarkStart w:id="885" w:name="_Ref44163221"/>
      <w:bookmarkStart w:id="886" w:name="_Ref44163308"/>
      <w:bookmarkStart w:id="887" w:name="_Toc49662079"/>
      <w:bookmarkStart w:id="888" w:name="_Toc162259154"/>
      <w:bookmarkStart w:id="889" w:name="_Toc195331925"/>
      <w:bookmarkStart w:id="890" w:name="_Toc201722812"/>
      <w:bookmarkStart w:id="891" w:name="_Toc213735261"/>
      <w:bookmarkStart w:id="892" w:name="_Ref231968636"/>
      <w:bookmarkStart w:id="893" w:name="_Toc241315475"/>
      <w:bookmarkStart w:id="894" w:name="_Toc241377338"/>
      <w:bookmarkStart w:id="895" w:name="_Ref241381592"/>
      <w:bookmarkStart w:id="896" w:name="_Ref241399750"/>
      <w:bookmarkStart w:id="897" w:name="_Toc245890861"/>
      <w:bookmarkStart w:id="898" w:name="_Toc246412141"/>
      <w:bookmarkStart w:id="899" w:name="_Toc254357475"/>
      <w:bookmarkStart w:id="900" w:name="_Toc256174190"/>
      <w:bookmarkStart w:id="901" w:name="_Toc264030820"/>
      <w:bookmarkStart w:id="902" w:name="_Toc280005887"/>
      <w:bookmarkStart w:id="903" w:name="_Ref287619278"/>
      <w:bookmarkStart w:id="904" w:name="_Toc289157277"/>
      <w:bookmarkStart w:id="905" w:name="_Toc296940822"/>
      <w:bookmarkStart w:id="906" w:name="_Toc357152983"/>
      <w:bookmarkStart w:id="907" w:name="_Toc357153733"/>
      <w:bookmarkStart w:id="908" w:name="_Ref357156477"/>
      <w:bookmarkStart w:id="909" w:name="_Ref357156521"/>
      <w:bookmarkStart w:id="910" w:name="_Ref357159195"/>
      <w:bookmarkStart w:id="911" w:name="_Toc358718264"/>
      <w:bookmarkStart w:id="912" w:name="_Toc361919455"/>
      <w:bookmarkStart w:id="913" w:name="_Toc361920299"/>
      <w:bookmarkStart w:id="914" w:name="_Toc361920380"/>
      <w:bookmarkStart w:id="915" w:name="_Toc175052737"/>
      <w:r>
        <w:t>Directors' voting rights and exercise of powers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AEF156F" w14:textId="7E6758B6" w:rsidR="009A6044" w:rsidRDefault="009A6044">
      <w:pPr>
        <w:pStyle w:val="AllensHeading3"/>
        <w:keepLines/>
      </w:pPr>
      <w:bookmarkStart w:id="916" w:name="_Ref238619605"/>
      <w:bookmarkStart w:id="917" w:name="_Ref245193003"/>
      <w:r>
        <w:rPr>
          <w:lang w:val="en-GB"/>
        </w:rPr>
        <w:t>Without limiting rule </w:t>
      </w:r>
      <w:r>
        <w:rPr>
          <w:lang w:val="en-GB"/>
        </w:rPr>
        <w:fldChar w:fldCharType="begin"/>
      </w:r>
      <w:r>
        <w:rPr>
          <w:lang w:val="en-GB"/>
        </w:rPr>
        <w:instrText xml:space="preserve"> REF _Ref245192991 \w \h  \* MERGEFORMAT </w:instrText>
      </w:r>
      <w:r>
        <w:rPr>
          <w:lang w:val="en-GB"/>
        </w:rPr>
      </w:r>
      <w:r>
        <w:rPr>
          <w:lang w:val="en-GB"/>
        </w:rPr>
        <w:fldChar w:fldCharType="separate"/>
      </w:r>
      <w:r w:rsidR="00197665">
        <w:rPr>
          <w:lang w:val="en-GB"/>
        </w:rPr>
        <w:t>64</w:t>
      </w:r>
      <w:r>
        <w:rPr>
          <w:lang w:val="en-GB"/>
        </w:rPr>
        <w:fldChar w:fldCharType="end"/>
      </w:r>
      <w:r>
        <w:rPr>
          <w:lang w:val="en-GB"/>
        </w:rPr>
        <w:t>, a meeting of the Board of which notice has been given to all Directors and at which a quorum is present is competent to exercise any of the authorities, powers and discretions for the time being vested in or exercisable by the Board. Nothing in this rule</w:t>
      </w:r>
      <w:bookmarkEnd w:id="916"/>
      <w:r>
        <w:rPr>
          <w:lang w:val="en-GB"/>
        </w:rPr>
        <w:t> </w:t>
      </w:r>
      <w:r>
        <w:rPr>
          <w:lang w:val="en-GB"/>
        </w:rPr>
        <w:fldChar w:fldCharType="begin"/>
      </w:r>
      <w:r>
        <w:rPr>
          <w:lang w:val="en-GB"/>
        </w:rPr>
        <w:instrText xml:space="preserve"> REF _Ref245193003 \w \h  \* MERGEFORMAT </w:instrText>
      </w:r>
      <w:r>
        <w:rPr>
          <w:lang w:val="en-GB"/>
        </w:rPr>
      </w:r>
      <w:r>
        <w:rPr>
          <w:lang w:val="en-GB"/>
        </w:rPr>
        <w:fldChar w:fldCharType="separate"/>
      </w:r>
      <w:r w:rsidR="00197665">
        <w:rPr>
          <w:lang w:val="en-GB"/>
        </w:rPr>
        <w:t>60(a)</w:t>
      </w:r>
      <w:r>
        <w:rPr>
          <w:lang w:val="en-GB"/>
        </w:rPr>
        <w:fldChar w:fldCharType="end"/>
      </w:r>
      <w:r>
        <w:rPr>
          <w:lang w:val="en-GB"/>
        </w:rPr>
        <w:t xml:space="preserve"> limits the exercise of any authority, power or discretion of the Board which has been delegated by the Board in accordance with law or this Constitution.</w:t>
      </w:r>
      <w:bookmarkEnd w:id="917"/>
    </w:p>
    <w:p w14:paraId="1115F11C" w14:textId="77777777" w:rsidR="009A6044" w:rsidRDefault="009A6044">
      <w:pPr>
        <w:pStyle w:val="AllensHeading3"/>
      </w:pPr>
      <w:r>
        <w:rPr>
          <w:lang w:val="en-GB"/>
        </w:rPr>
        <w:t>Subject to this Constitution and the Shareholders' Deed, questions arising at a meeting of the Board are decided (where there is more than one Director) by a majority of votes of Directors present and voting.</w:t>
      </w:r>
    </w:p>
    <w:p w14:paraId="11CF71FA" w14:textId="77777777" w:rsidR="009A6044" w:rsidRDefault="009A6044">
      <w:pPr>
        <w:pStyle w:val="AllensHeading3"/>
      </w:pPr>
      <w:bookmarkStart w:id="918" w:name="_Ref465568087"/>
      <w:bookmarkStart w:id="919" w:name="_Ref527254363"/>
      <w:r>
        <w:rPr>
          <w:lang w:val="en-GB"/>
        </w:rPr>
        <w:t>Subject to the Shareholders' Deed, in the case of an equality of votes at a meeting of the Board, the chair of the meeting does not have a casting vote</w:t>
      </w:r>
      <w:bookmarkEnd w:id="918"/>
      <w:bookmarkEnd w:id="919"/>
      <w:r>
        <w:rPr>
          <w:color w:val="0074BF" w:themeColor="accent1"/>
          <w:lang w:val="en-GB"/>
        </w:rPr>
        <w:t>.</w:t>
      </w:r>
    </w:p>
    <w:p w14:paraId="5E543D24" w14:textId="00BBA244" w:rsidR="009A6044" w:rsidRDefault="009A6044">
      <w:pPr>
        <w:pStyle w:val="AllensHeading3"/>
        <w:keepNext/>
      </w:pPr>
      <w:bookmarkStart w:id="920" w:name="_Ref231968700"/>
      <w:r>
        <w:rPr>
          <w:lang w:val="en-GB"/>
        </w:rPr>
        <w:t>Subject to rule </w:t>
      </w:r>
      <w:r>
        <w:rPr>
          <w:lang w:val="en-GB"/>
        </w:rPr>
        <w:fldChar w:fldCharType="begin"/>
      </w:r>
      <w:r>
        <w:rPr>
          <w:lang w:val="en-GB"/>
        </w:rPr>
        <w:instrText xml:space="preserve"> REF _Ref241400178 \w \h  \* MERGEFORMAT </w:instrText>
      </w:r>
      <w:r>
        <w:rPr>
          <w:lang w:val="en-GB"/>
        </w:rPr>
      </w:r>
      <w:r>
        <w:rPr>
          <w:lang w:val="en-GB"/>
        </w:rPr>
        <w:fldChar w:fldCharType="separate"/>
      </w:r>
      <w:r w:rsidR="00197665">
        <w:rPr>
          <w:lang w:val="en-GB"/>
        </w:rPr>
        <w:t>62</w:t>
      </w:r>
      <w:r>
        <w:rPr>
          <w:lang w:val="en-GB"/>
        </w:rPr>
        <w:fldChar w:fldCharType="end"/>
      </w:r>
      <w:r>
        <w:rPr>
          <w:lang w:val="en-GB"/>
        </w:rPr>
        <w:t xml:space="preserve"> and the Corporations Act, a Director:</w:t>
      </w:r>
      <w:bookmarkEnd w:id="920"/>
    </w:p>
    <w:p w14:paraId="60BA6631" w14:textId="77777777" w:rsidR="009A6044" w:rsidRDefault="009A6044">
      <w:pPr>
        <w:pStyle w:val="AllensHeading4"/>
      </w:pPr>
      <w:bookmarkStart w:id="921" w:name="_Ref44163303"/>
      <w:r>
        <w:rPr>
          <w:lang w:val="en-GB"/>
        </w:rPr>
        <w:t>who has an interest in a matter may vote in respect of that matter if it comes before the Board and be counted as part of the quorum;</w:t>
      </w:r>
      <w:bookmarkEnd w:id="921"/>
    </w:p>
    <w:p w14:paraId="69EF5704" w14:textId="77777777" w:rsidR="009A6044" w:rsidRDefault="009A6044">
      <w:pPr>
        <w:pStyle w:val="AllensHeading4"/>
      </w:pPr>
      <w:r>
        <w:rPr>
          <w:lang w:val="en-GB"/>
        </w:rPr>
        <w:t>may enter into contracts, or otherwise have dealings, with the Company;</w:t>
      </w:r>
    </w:p>
    <w:p w14:paraId="1DEA1FE7" w14:textId="77777777" w:rsidR="009A6044" w:rsidRDefault="009A6044">
      <w:pPr>
        <w:pStyle w:val="AllensHeading4"/>
      </w:pPr>
      <w:r>
        <w:rPr>
          <w:lang w:val="en-GB"/>
        </w:rPr>
        <w:t>may hold any other office or place of profit in the Company, except as auditor; and</w:t>
      </w:r>
    </w:p>
    <w:p w14:paraId="39D6A687" w14:textId="77777777" w:rsidR="009A6044" w:rsidRDefault="009A6044">
      <w:pPr>
        <w:pStyle w:val="AllensHeading4"/>
      </w:pPr>
      <w:r>
        <w:rPr>
          <w:lang w:val="en-GB"/>
        </w:rPr>
        <w:lastRenderedPageBreak/>
        <w:t>may hold any other office or place of profit in any other Company, body corporate, trust or entity promoted by the Company or in which the Company has an interest of any kind.</w:t>
      </w:r>
    </w:p>
    <w:p w14:paraId="7ABF5910" w14:textId="77777777" w:rsidR="009A6044" w:rsidRDefault="009A6044">
      <w:pPr>
        <w:pStyle w:val="AllensHeading3"/>
      </w:pPr>
      <w:r>
        <w:rPr>
          <w:lang w:val="en-GB"/>
        </w:rPr>
        <w:t>A Director is not disqualified from the Director's office by contracting with the Company or any related body corporate of the Company in any capacity by reason of holding the office of Director.</w:t>
      </w:r>
    </w:p>
    <w:p w14:paraId="19C8BAB8" w14:textId="1768EDF2" w:rsidR="009A6044" w:rsidRDefault="009A6044">
      <w:pPr>
        <w:pStyle w:val="AllensHeading3"/>
      </w:pPr>
      <w:r>
        <w:t xml:space="preserve">A Director is not liable to account to the Company for any profit realised by any contract, dealings, office or place of profit contemplated by rule </w:t>
      </w:r>
      <w:r>
        <w:fldChar w:fldCharType="begin"/>
      </w:r>
      <w:r>
        <w:instrText xml:space="preserve"> REF _Ref231968700 \w \h </w:instrText>
      </w:r>
      <w:r>
        <w:fldChar w:fldCharType="separate"/>
      </w:r>
      <w:r w:rsidR="00197665">
        <w:t>60(d)</w:t>
      </w:r>
      <w:r>
        <w:fldChar w:fldCharType="end"/>
      </w:r>
      <w:r>
        <w:t xml:space="preserve"> by reason only of holding the office of Director or of the fiduciary relationship established by the office of Director.</w:t>
      </w:r>
    </w:p>
    <w:p w14:paraId="44AFDAB8" w14:textId="77777777" w:rsidR="009A6044" w:rsidRDefault="009A6044">
      <w:pPr>
        <w:pStyle w:val="AllensHeading3"/>
      </w:pPr>
      <w:bookmarkStart w:id="922" w:name="_Toc458932002"/>
      <w:bookmarkStart w:id="923" w:name="_Toc461270080"/>
      <w:bookmarkStart w:id="924" w:name="_Toc461332267"/>
      <w:bookmarkStart w:id="925" w:name="_Toc461333179"/>
      <w:r>
        <w:t xml:space="preserve">Subject to the </w:t>
      </w:r>
      <w:r>
        <w:rPr>
          <w:lang w:val="en-GB"/>
        </w:rPr>
        <w:t>Corporations Act</w:t>
      </w:r>
      <w:r>
        <w:t>, a Director or any person who is an associate of a Director may participate in any issue by the Company of financial products.</w:t>
      </w:r>
      <w:bookmarkEnd w:id="922"/>
      <w:bookmarkEnd w:id="923"/>
      <w:bookmarkEnd w:id="924"/>
      <w:bookmarkEnd w:id="925"/>
    </w:p>
    <w:p w14:paraId="29668F53" w14:textId="77777777" w:rsidR="009A6044" w:rsidRDefault="009A6044">
      <w:pPr>
        <w:pStyle w:val="AllensHeading3"/>
      </w:pPr>
      <w:r>
        <w:t>Despite having an interest in any contract or arrangement, a Director may participate in the execution of any document evidencing or connected with the contract or arrangement, whether by signing, sealing or otherwise.</w:t>
      </w:r>
    </w:p>
    <w:p w14:paraId="5E952BC2" w14:textId="77777777" w:rsidR="009A6044" w:rsidRDefault="009A6044">
      <w:pPr>
        <w:pStyle w:val="AllensHeading1"/>
      </w:pPr>
      <w:bookmarkStart w:id="926" w:name="_Ref237151167"/>
      <w:bookmarkStart w:id="927" w:name="_Ref237152707"/>
      <w:bookmarkStart w:id="928" w:name="_Toc237153926"/>
      <w:bookmarkStart w:id="929" w:name="_Toc241315476"/>
      <w:bookmarkStart w:id="930" w:name="_Toc241377339"/>
      <w:bookmarkStart w:id="931" w:name="_Toc245890862"/>
      <w:bookmarkStart w:id="932" w:name="_Toc246412142"/>
      <w:bookmarkStart w:id="933" w:name="_Toc254357476"/>
      <w:bookmarkStart w:id="934" w:name="_Toc256174191"/>
      <w:bookmarkStart w:id="935" w:name="_Toc264030821"/>
      <w:bookmarkStart w:id="936" w:name="_Toc280005888"/>
      <w:bookmarkStart w:id="937" w:name="_Toc289157278"/>
      <w:bookmarkStart w:id="938" w:name="_Toc296940823"/>
      <w:bookmarkStart w:id="939" w:name="_Toc357152984"/>
      <w:bookmarkStart w:id="940" w:name="_Toc357153734"/>
      <w:bookmarkStart w:id="941" w:name="_Toc358718265"/>
      <w:bookmarkStart w:id="942" w:name="_Toc361919456"/>
      <w:bookmarkStart w:id="943" w:name="_Toc361920300"/>
      <w:bookmarkStart w:id="944" w:name="_Toc361920381"/>
      <w:bookmarkStart w:id="945" w:name="_Toc175052738"/>
      <w:r>
        <w:rPr>
          <w:lang w:val="en-GB"/>
        </w:rPr>
        <w:t>Wholly-owned subsidiary</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1BBC8BB1" w14:textId="77777777" w:rsidR="009A6044" w:rsidRDefault="009A6044">
      <w:pPr>
        <w:pStyle w:val="NormalIndent"/>
      </w:pPr>
      <w:r>
        <w:rPr>
          <w:noProof/>
          <w:lang w:eastAsia="en-AU"/>
        </w:rPr>
        <mc:AlternateContent>
          <mc:Choice Requires="wps">
            <w:drawing>
              <wp:inline distT="0" distB="0" distL="0" distR="0" wp14:anchorId="79CB9011" wp14:editId="1162D9C2">
                <wp:extent cx="5641676" cy="1055077"/>
                <wp:effectExtent l="0" t="0" r="0" b="0"/>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055077"/>
                        </a:xfrm>
                        <a:prstGeom prst="rect">
                          <a:avLst/>
                        </a:prstGeom>
                        <a:solidFill>
                          <a:schemeClr val="accent2">
                            <a:lumMod val="20000"/>
                            <a:lumOff val="80000"/>
                          </a:schemeClr>
                        </a:solidFill>
                        <a:ln w="6350">
                          <a:noFill/>
                        </a:ln>
                        <a:effectLst/>
                      </wps:spPr>
                      <wps:txbx>
                        <w:txbxContent>
                          <w:p w14:paraId="4B52070B" w14:textId="77777777" w:rsidR="009A6044" w:rsidRDefault="009A6044">
                            <w:pPr>
                              <w:rPr>
                                <w:b/>
                                <w:color w:val="000000"/>
                              </w:rPr>
                            </w:pPr>
                            <w:r>
                              <w:rPr>
                                <w:b/>
                                <w:color w:val="0074BF" w:themeColor="text2"/>
                              </w:rPr>
                              <w:t>Guidance note</w:t>
                            </w:r>
                          </w:p>
                          <w:p w14:paraId="24E50F55" w14:textId="05BE52A2" w:rsidR="009A6044" w:rsidRDefault="009A6044">
                            <w:r>
                              <w:t xml:space="preserve">Usually, directors must act in the best interests of the Company of which they are a director. Rule </w:t>
                            </w:r>
                            <w:r>
                              <w:fldChar w:fldCharType="begin"/>
                            </w:r>
                            <w:r>
                              <w:instrText xml:space="preserve"> REF _Ref237151167 \w \h </w:instrText>
                            </w:r>
                            <w:r>
                              <w:fldChar w:fldCharType="separate"/>
                            </w:r>
                            <w:r w:rsidR="00197665">
                              <w:t>61</w:t>
                            </w:r>
                            <w:r>
                              <w:fldChar w:fldCharType="end"/>
                            </w:r>
                            <w:r>
                              <w:t xml:space="preserve"> allows directors of a wholly-owned subsidiary to satisfy this obligation in relation to the subsidiary if they act in the best interests of the holding Company (and for a proper purpose.)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9CB9011" id="Text Box 16" o:spid="_x0000_s1041" type="#_x0000_t202" style="width:444.25pt;height:8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" fillcolor="#dadfe4 [661]" stroked="f" strokeweight=".5pt">
                <v:textbox inset=",0">
                  <w:txbxContent>
                    <w:p w14:paraId="4B52070B" w14:textId="77777777" w:rsidR="009A6044" w:rsidRDefault="009A6044">
                      <w:pPr>
                        <w:rPr>
                          <w:b/>
                          <w:color w:val="000000"/>
                        </w:rPr>
                      </w:pPr>
                      <w:r>
                        <w:rPr>
                          <w:b/>
                          <w:color w:val="0074BF" w:themeColor="text2"/>
                        </w:rPr>
                        <w:t>Guidance note</w:t>
                      </w:r>
                    </w:p>
                    <w:p w14:paraId="24E50F55" w14:textId="05BE52A2" w:rsidR="009A6044" w:rsidRDefault="009A6044">
                      <w:r>
                        <w:t xml:space="preserve">Usually, directors must act in the best interests of the Company of which they are a director. Rule </w:t>
                      </w:r>
                      <w:r>
                        <w:fldChar w:fldCharType="begin"/>
                      </w:r>
                      <w:r>
                        <w:instrText xml:space="preserve"> REF _Ref237151167 \w \h </w:instrText>
                      </w:r>
                      <w:r>
                        <w:fldChar w:fldCharType="separate"/>
                      </w:r>
                      <w:r w:rsidR="00197665">
                        <w:t>61</w:t>
                      </w:r>
                      <w:r>
                        <w:fldChar w:fldCharType="end"/>
                      </w:r>
                      <w:r>
                        <w:t xml:space="preserve"> allows directors of a wholly-owned subsidiary to satisfy this obligation in relation to the subsidiary if they act in the best interests of the holding Company (and for a proper purpose.)</w:t>
                      </w:r>
                    </w:p>
                  </w:txbxContent>
                </v:textbox>
                <w10:anchorlock/>
              </v:shape>
            </w:pict>
          </mc:Fallback>
        </mc:AlternateContent>
      </w:r>
    </w:p>
    <w:p w14:paraId="2B47D374" w14:textId="77777777" w:rsidR="009A6044" w:rsidRDefault="009A6044">
      <w:pPr>
        <w:pStyle w:val="NormalIndent"/>
      </w:pPr>
      <w:r>
        <w:t>At any time when the Company is a wholly</w:t>
      </w:r>
      <w:r>
        <w:noBreakHyphen/>
        <w:t xml:space="preserve">owned subsidiary of another body corporate (the </w:t>
      </w:r>
      <w:r>
        <w:rPr>
          <w:b/>
          <w:i/>
        </w:rPr>
        <w:t>Holding Company</w:t>
      </w:r>
      <w:r>
        <w:t>), each Director is authorised to act in the best interests of the Holding Company and in doing so will be taken to be acting in the best interests of the Company and for a proper purpose.</w:t>
      </w:r>
    </w:p>
    <w:p w14:paraId="7D87CDEC" w14:textId="77777777" w:rsidR="009A6044" w:rsidRDefault="009A6044">
      <w:pPr>
        <w:pStyle w:val="AllensHeading1"/>
      </w:pPr>
      <w:bookmarkStart w:id="946" w:name="_Toc241315477"/>
      <w:bookmarkStart w:id="947" w:name="_Toc241377340"/>
      <w:bookmarkStart w:id="948" w:name="_Ref241398153"/>
      <w:bookmarkStart w:id="949" w:name="_Ref241399764"/>
      <w:bookmarkStart w:id="950" w:name="_Ref241400178"/>
      <w:bookmarkStart w:id="951" w:name="_Toc245890863"/>
      <w:bookmarkStart w:id="952" w:name="_Toc246412143"/>
      <w:bookmarkStart w:id="953" w:name="_Toc254357477"/>
      <w:bookmarkStart w:id="954" w:name="_Toc256174192"/>
      <w:bookmarkStart w:id="955" w:name="_Toc264030822"/>
      <w:bookmarkStart w:id="956" w:name="_Toc280005889"/>
      <w:bookmarkStart w:id="957" w:name="_Ref287536638"/>
      <w:bookmarkStart w:id="958" w:name="_Ref287619308"/>
      <w:bookmarkStart w:id="959" w:name="_Toc289157279"/>
      <w:bookmarkStart w:id="960" w:name="_Toc296940824"/>
      <w:bookmarkStart w:id="961" w:name="_Toc357152985"/>
      <w:bookmarkStart w:id="962" w:name="_Toc357153735"/>
      <w:bookmarkStart w:id="963" w:name="_Toc358718266"/>
      <w:bookmarkStart w:id="964" w:name="_Toc361919457"/>
      <w:bookmarkStart w:id="965" w:name="_Toc361920301"/>
      <w:bookmarkStart w:id="966" w:name="_Toc361920382"/>
      <w:bookmarkStart w:id="967" w:name="_Toc175052739"/>
      <w:r>
        <w:t>Material personal interests</w:t>
      </w:r>
      <w:bookmarkEnd w:id="946"/>
      <w:bookmarkEnd w:id="947"/>
      <w:bookmarkEnd w:id="948"/>
      <w:bookmarkEnd w:id="949"/>
      <w:bookmarkEnd w:id="950"/>
      <w:bookmarkEnd w:id="951"/>
      <w:bookmarkEnd w:id="952"/>
      <w:bookmarkEnd w:id="953"/>
      <w:bookmarkEnd w:id="954"/>
      <w:bookmarkEnd w:id="955"/>
      <w:bookmarkEnd w:id="956"/>
      <w:bookmarkEnd w:id="957"/>
      <w:r>
        <w:t xml:space="preserve"> of Directors</w:t>
      </w:r>
      <w:bookmarkEnd w:id="958"/>
      <w:bookmarkEnd w:id="959"/>
      <w:bookmarkEnd w:id="960"/>
      <w:bookmarkEnd w:id="961"/>
      <w:bookmarkEnd w:id="962"/>
      <w:bookmarkEnd w:id="963"/>
      <w:bookmarkEnd w:id="964"/>
      <w:bookmarkEnd w:id="965"/>
      <w:bookmarkEnd w:id="966"/>
      <w:bookmarkEnd w:id="967"/>
    </w:p>
    <w:p w14:paraId="5DF3CD32" w14:textId="77777777" w:rsidR="009A6044" w:rsidRDefault="009A6044">
      <w:pPr>
        <w:pStyle w:val="AllensHeading3"/>
        <w:keepNext/>
      </w:pPr>
      <w:r>
        <w:t>In relation to a contract or arrangement in which a Director has a material personal interest:</w:t>
      </w:r>
    </w:p>
    <w:p w14:paraId="6D13D7BF" w14:textId="77777777" w:rsidR="009A6044" w:rsidRDefault="009A6044">
      <w:pPr>
        <w:pStyle w:val="AllensHeading4"/>
      </w:pPr>
      <w:r>
        <w:t>the fact that the Director signed the document evidencing the contract or arrangement will not in any way affect its validity;</w:t>
      </w:r>
    </w:p>
    <w:p w14:paraId="2D489966" w14:textId="77777777" w:rsidR="009A6044" w:rsidRDefault="009A6044">
      <w:pPr>
        <w:pStyle w:val="AllensHeading4"/>
      </w:pPr>
      <w:r>
        <w:t>a contract or arrangement made by the Company or any related body corporate with a Director may not be avoided merely because the Director is a party to the contract or arrangement or otherwise interested in it; and</w:t>
      </w:r>
    </w:p>
    <w:p w14:paraId="55319DD1" w14:textId="77777777" w:rsidR="009A6044" w:rsidRDefault="009A6044">
      <w:pPr>
        <w:pStyle w:val="AllensHeading4"/>
      </w:pPr>
      <w:r>
        <w:t>the Director will not be liable to account to the Company for any profit derived in respect of the contract or arrangement merely because of the Director's office or the fiduciary relationship it entails.</w:t>
      </w:r>
    </w:p>
    <w:p w14:paraId="6B804ADE" w14:textId="77777777" w:rsidR="009A6044" w:rsidRDefault="009A6044">
      <w:pPr>
        <w:pStyle w:val="AllensHeading3"/>
      </w:pPr>
      <w:r>
        <w:t>If a Director has a material personal interest in a matter that relates to the affairs of the Company and that interest has been disclosed in accordance with the Corporations Act or is of a type that does not require disclosure:</w:t>
      </w:r>
    </w:p>
    <w:p w14:paraId="33C50EBA" w14:textId="77777777" w:rsidR="009A6044" w:rsidRDefault="009A6044">
      <w:pPr>
        <w:pStyle w:val="AllensHeading4"/>
      </w:pPr>
      <w:r>
        <w:t>the Director may vote on matters that relate to the interest;</w:t>
      </w:r>
    </w:p>
    <w:p w14:paraId="29D2B496" w14:textId="77777777" w:rsidR="009A6044" w:rsidRDefault="009A6044">
      <w:pPr>
        <w:pStyle w:val="AllensHeading4"/>
      </w:pPr>
      <w:r>
        <w:t>any transactions that relate to the interest may proceed;</w:t>
      </w:r>
    </w:p>
    <w:p w14:paraId="1366AF1E" w14:textId="77777777" w:rsidR="009A6044" w:rsidRDefault="009A6044">
      <w:pPr>
        <w:pStyle w:val="AllensHeading4"/>
      </w:pPr>
      <w:bookmarkStart w:id="968" w:name="_Ref66071611"/>
      <w:r>
        <w:lastRenderedPageBreak/>
        <w:t>the Director can retain benefits from the transaction even though the Director has the interest; and</w:t>
      </w:r>
      <w:bookmarkEnd w:id="968"/>
    </w:p>
    <w:p w14:paraId="6558D675" w14:textId="77777777" w:rsidR="009A6044" w:rsidRDefault="009A6044">
      <w:pPr>
        <w:pStyle w:val="AllensHeading4"/>
      </w:pPr>
      <w:bookmarkStart w:id="969" w:name="_Ref66071614"/>
      <w:r>
        <w:t>the Company cannot avoid the transaction merely because of the existence of the interest.</w:t>
      </w:r>
      <w:bookmarkEnd w:id="969"/>
    </w:p>
    <w:p w14:paraId="1C282810" w14:textId="0098D2E8" w:rsidR="009A6044" w:rsidRDefault="009A6044">
      <w:pPr>
        <w:pStyle w:val="AllensHeading3"/>
      </w:pPr>
      <w:bookmarkStart w:id="970" w:name="_Ref66069804"/>
      <w:r>
        <w:t xml:space="preserve">If the material personal interest of a Director requires disclosure in accordance with the Corporations Act, rules </w:t>
      </w:r>
      <w:r>
        <w:fldChar w:fldCharType="begin"/>
      </w:r>
      <w:r>
        <w:instrText xml:space="preserve"> REF _Ref66071611 \w \h </w:instrText>
      </w:r>
      <w:r>
        <w:fldChar w:fldCharType="separate"/>
      </w:r>
      <w:r w:rsidR="00197665">
        <w:t>62(b)(iii)</w:t>
      </w:r>
      <w:r>
        <w:fldChar w:fldCharType="end"/>
      </w:r>
      <w:r>
        <w:t xml:space="preserve"> and </w:t>
      </w:r>
      <w:r>
        <w:fldChar w:fldCharType="begin"/>
      </w:r>
      <w:r>
        <w:instrText xml:space="preserve"> REF _Ref66071614 \w \h </w:instrText>
      </w:r>
      <w:r>
        <w:fldChar w:fldCharType="separate"/>
      </w:r>
      <w:r w:rsidR="00197665">
        <w:t>62(b)(iv)</w:t>
      </w:r>
      <w:r>
        <w:fldChar w:fldCharType="end"/>
      </w:r>
      <w:r>
        <w:t xml:space="preserve"> only apply if the disclosure is made before the transaction is entered into.</w:t>
      </w:r>
      <w:bookmarkEnd w:id="970"/>
    </w:p>
    <w:p w14:paraId="4B95B452" w14:textId="55041434" w:rsidR="009A6044" w:rsidRDefault="009A6044">
      <w:pPr>
        <w:pStyle w:val="AllensHeading3"/>
      </w:pPr>
      <w:bookmarkStart w:id="971" w:name="_Ref361912874"/>
      <w:r>
        <w:t>Nothing in this rule </w:t>
      </w:r>
      <w:r>
        <w:fldChar w:fldCharType="begin"/>
      </w:r>
      <w:r>
        <w:instrText xml:space="preserve"> REF _Ref287536638 \w \h  \* MERGEFORMAT </w:instrText>
      </w:r>
      <w:r>
        <w:fldChar w:fldCharType="separate"/>
      </w:r>
      <w:r w:rsidR="00197665">
        <w:t>62</w:t>
      </w:r>
      <w:r>
        <w:fldChar w:fldCharType="end"/>
      </w:r>
      <w:r>
        <w:t xml:space="preserve"> affects the duty of a Director:</w:t>
      </w:r>
      <w:bookmarkEnd w:id="971"/>
    </w:p>
    <w:p w14:paraId="493384B5" w14:textId="77777777" w:rsidR="009A6044" w:rsidRDefault="009A6044">
      <w:pPr>
        <w:pStyle w:val="AllensHeading4"/>
      </w:pPr>
      <w:r>
        <w:t>who holds any office or possesses any property whereby, directly or indirectly, duties or interests might be created in conflict with the Director's duties or interests as a Director, to declare at a meeting of the Board the fact and the nature, character and extent of the conflict; or</w:t>
      </w:r>
    </w:p>
    <w:p w14:paraId="5876E234" w14:textId="77777777" w:rsidR="009A6044" w:rsidRDefault="009A6044">
      <w:pPr>
        <w:pStyle w:val="AllensHeading4"/>
      </w:pPr>
      <w:r>
        <w:t>to comply with the Corporations Act.</w:t>
      </w:r>
    </w:p>
    <w:p w14:paraId="63D0C58C" w14:textId="71A74389" w:rsidR="009A6044" w:rsidRDefault="009A6044">
      <w:pPr>
        <w:pStyle w:val="AllensHeading3"/>
      </w:pPr>
      <w:r>
        <w:t xml:space="preserve">Rules </w:t>
      </w:r>
      <w:r>
        <w:fldChar w:fldCharType="begin"/>
      </w:r>
      <w:r>
        <w:instrText xml:space="preserve"> REF _Ref66069804 \w \h </w:instrText>
      </w:r>
      <w:r>
        <w:fldChar w:fldCharType="separate"/>
      </w:r>
      <w:r w:rsidR="00197665">
        <w:t>62(c)</w:t>
      </w:r>
      <w:r>
        <w:fldChar w:fldCharType="end"/>
      </w:r>
      <w:r>
        <w:t xml:space="preserve"> and </w:t>
      </w:r>
      <w:r>
        <w:fldChar w:fldCharType="begin"/>
      </w:r>
      <w:r>
        <w:instrText xml:space="preserve"> REF _Ref361912874 \w \h </w:instrText>
      </w:r>
      <w:r>
        <w:fldChar w:fldCharType="separate"/>
      </w:r>
      <w:r w:rsidR="00197665">
        <w:t>62(d)</w:t>
      </w:r>
      <w:r>
        <w:fldChar w:fldCharType="end"/>
      </w:r>
      <w:r>
        <w:t xml:space="preserve"> do not apply to a Director who is a sole Director.</w:t>
      </w:r>
    </w:p>
    <w:p w14:paraId="5B3771D6" w14:textId="77777777" w:rsidR="009A6044" w:rsidRDefault="009A6044">
      <w:pPr>
        <w:pStyle w:val="AllensHeading1"/>
      </w:pPr>
      <w:bookmarkStart w:id="972" w:name="_Toc49662081"/>
      <w:bookmarkStart w:id="973" w:name="_Ref66069904"/>
      <w:bookmarkStart w:id="974" w:name="_Toc162259156"/>
      <w:bookmarkStart w:id="975" w:name="_Toc195331927"/>
      <w:bookmarkStart w:id="976" w:name="_Toc201722814"/>
      <w:bookmarkStart w:id="977" w:name="_Toc213735263"/>
      <w:bookmarkStart w:id="978" w:name="_Toc241315478"/>
      <w:bookmarkStart w:id="979" w:name="_Toc241377341"/>
      <w:bookmarkStart w:id="980" w:name="_Toc245890864"/>
      <w:bookmarkStart w:id="981" w:name="_Toc246412144"/>
      <w:bookmarkStart w:id="982" w:name="_Toc254357478"/>
      <w:bookmarkStart w:id="983" w:name="_Toc256174193"/>
      <w:bookmarkStart w:id="984" w:name="_Toc264030823"/>
      <w:bookmarkStart w:id="985" w:name="_Toc280005890"/>
      <w:bookmarkStart w:id="986" w:name="_Toc289157280"/>
      <w:bookmarkStart w:id="987" w:name="_Toc296940825"/>
      <w:bookmarkStart w:id="988" w:name="_Toc357152986"/>
      <w:bookmarkStart w:id="989" w:name="_Toc357153736"/>
      <w:bookmarkStart w:id="990" w:name="_Toc358718267"/>
      <w:bookmarkStart w:id="991" w:name="_Toc361919458"/>
      <w:bookmarkStart w:id="992" w:name="_Toc361920302"/>
      <w:bookmarkStart w:id="993" w:name="_Toc361920383"/>
      <w:bookmarkStart w:id="994" w:name="_Ref175044026"/>
      <w:bookmarkStart w:id="995" w:name="_Toc175052740"/>
      <w:r>
        <w:t>Committees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t xml:space="preserve"> of the Board</w:t>
      </w:r>
      <w:bookmarkEnd w:id="986"/>
      <w:bookmarkEnd w:id="987"/>
      <w:bookmarkEnd w:id="988"/>
      <w:bookmarkEnd w:id="989"/>
      <w:bookmarkEnd w:id="990"/>
      <w:bookmarkEnd w:id="991"/>
      <w:bookmarkEnd w:id="992"/>
      <w:bookmarkEnd w:id="993"/>
      <w:bookmarkEnd w:id="994"/>
      <w:bookmarkEnd w:id="995"/>
    </w:p>
    <w:bookmarkStart w:id="996" w:name="_Toc447526746"/>
    <w:bookmarkStart w:id="997" w:name="_Toc447528125"/>
    <w:bookmarkStart w:id="998" w:name="_Toc447598370"/>
    <w:bookmarkStart w:id="999" w:name="_Toc458932027"/>
    <w:bookmarkStart w:id="1000" w:name="_Toc461270105"/>
    <w:bookmarkStart w:id="1001" w:name="_Toc461332292"/>
    <w:bookmarkStart w:id="1002" w:name="_Toc461333204"/>
    <w:bookmarkStart w:id="1003" w:name="_Ref66069920"/>
    <w:p w14:paraId="791700BF" w14:textId="77777777" w:rsidR="009A6044" w:rsidRDefault="009A6044">
      <w:pPr>
        <w:pStyle w:val="NormalIndent"/>
      </w:pPr>
      <w:r>
        <w:rPr>
          <w:noProof/>
          <w:lang w:eastAsia="en-AU"/>
        </w:rPr>
        <mc:AlternateContent>
          <mc:Choice Requires="wps">
            <w:drawing>
              <wp:inline distT="0" distB="0" distL="0" distR="0" wp14:anchorId="1848AB70" wp14:editId="36E5B7DD">
                <wp:extent cx="5641676" cy="1186962"/>
                <wp:effectExtent l="0" t="0" r="0" b="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186962"/>
                        </a:xfrm>
                        <a:prstGeom prst="rect">
                          <a:avLst/>
                        </a:prstGeom>
                        <a:solidFill>
                          <a:schemeClr val="accent2">
                            <a:lumMod val="20000"/>
                            <a:lumOff val="80000"/>
                          </a:schemeClr>
                        </a:solidFill>
                        <a:ln w="6350">
                          <a:noFill/>
                        </a:ln>
                        <a:effectLst/>
                      </wps:spPr>
                      <wps:txbx>
                        <w:txbxContent>
                          <w:p w14:paraId="02D4DE57" w14:textId="77777777" w:rsidR="009A6044" w:rsidRDefault="009A6044">
                            <w:pPr>
                              <w:rPr>
                                <w:b/>
                                <w:color w:val="000000"/>
                              </w:rPr>
                            </w:pPr>
                            <w:r>
                              <w:rPr>
                                <w:b/>
                                <w:color w:val="0074BF" w:themeColor="text2"/>
                              </w:rPr>
                              <w:t>Guidance note</w:t>
                            </w:r>
                          </w:p>
                          <w:p w14:paraId="3B626DF3" w14:textId="26C23184" w:rsidR="009A6044" w:rsidRDefault="009A6044">
                            <w:r>
                              <w:t xml:space="preserve">Rule </w:t>
                            </w:r>
                            <w:r>
                              <w:fldChar w:fldCharType="begin"/>
                            </w:r>
                            <w:r>
                              <w:instrText xml:space="preserve"> REF _Ref175044026 \w \h </w:instrText>
                            </w:r>
                            <w:r>
                              <w:fldChar w:fldCharType="separate"/>
                            </w:r>
                            <w:r w:rsidR="00197665">
                              <w:t>63</w:t>
                            </w:r>
                            <w:r>
                              <w:fldChar w:fldCharType="end"/>
                            </w:r>
                            <w:r>
                              <w:t xml:space="preserve"> allows the Board to delegate any of its functions to a committee. This may be appropriate where, for example, the Company is undertaking a special project and forms a committee to oversee that project. This may also be appropriate for some ongoing functions, such as governance or finance administration.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848AB70" id="Text Box 17" o:spid="_x0000_s1042" type="#_x0000_t202" style="width:444.25pt;height:9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" fillcolor="#dadfe4 [661]" stroked="f" strokeweight=".5pt">
                <v:textbox inset=",0">
                  <w:txbxContent>
                    <w:p w14:paraId="02D4DE57" w14:textId="77777777" w:rsidR="009A6044" w:rsidRDefault="009A6044">
                      <w:pPr>
                        <w:rPr>
                          <w:b/>
                          <w:color w:val="000000"/>
                        </w:rPr>
                      </w:pPr>
                      <w:r>
                        <w:rPr>
                          <w:b/>
                          <w:color w:val="0074BF" w:themeColor="text2"/>
                        </w:rPr>
                        <w:t>Guidance note</w:t>
                      </w:r>
                    </w:p>
                    <w:p w14:paraId="3B626DF3" w14:textId="26C23184" w:rsidR="009A6044" w:rsidRDefault="009A6044">
                      <w:r>
                        <w:t xml:space="preserve">Rule </w:t>
                      </w:r>
                      <w:r>
                        <w:fldChar w:fldCharType="begin"/>
                      </w:r>
                      <w:r>
                        <w:instrText xml:space="preserve"> REF _Ref175044026 \w \h </w:instrText>
                      </w:r>
                      <w:r>
                        <w:fldChar w:fldCharType="separate"/>
                      </w:r>
                      <w:r w:rsidR="00197665">
                        <w:t>63</w:t>
                      </w:r>
                      <w:r>
                        <w:fldChar w:fldCharType="end"/>
                      </w:r>
                      <w:r>
                        <w:t xml:space="preserve"> allows the Board to delegate any of its functions to a committee. This may be appropriate where, for example, the Company is undertaking a special project and forms a committee to oversee that project. This may also be appropriate for some ongoing functions, such as governance or finance administration.</w:t>
                      </w:r>
                    </w:p>
                  </w:txbxContent>
                </v:textbox>
                <w10:anchorlock/>
              </v:shape>
            </w:pict>
          </mc:Fallback>
        </mc:AlternateContent>
      </w:r>
    </w:p>
    <w:p w14:paraId="02848FB5" w14:textId="77777777" w:rsidR="009A6044" w:rsidRDefault="009A6044">
      <w:pPr>
        <w:pStyle w:val="AllensHeading3"/>
      </w:pPr>
      <w:bookmarkStart w:id="1004" w:name="_Ref175044052"/>
      <w:r>
        <w:t>The Board may delegate any of its powers to committees consisting of any one or more Directors or any other person or persons as the Board thinks fit. In the exercise of delegated powers, any committee formed or person or persons appointed to the committee must conform to any regulations that may be imposed by the Board. A delegate of the Board may be authorised to sub</w:t>
      </w:r>
      <w:r>
        <w:noBreakHyphen/>
        <w:t>delegate any of the powers for the time being vested in the delegate.</w:t>
      </w:r>
      <w:bookmarkEnd w:id="996"/>
      <w:bookmarkEnd w:id="997"/>
      <w:bookmarkEnd w:id="998"/>
      <w:bookmarkEnd w:id="999"/>
      <w:bookmarkEnd w:id="1000"/>
      <w:bookmarkEnd w:id="1001"/>
      <w:bookmarkEnd w:id="1002"/>
      <w:bookmarkEnd w:id="1003"/>
      <w:bookmarkEnd w:id="1004"/>
    </w:p>
    <w:p w14:paraId="3289D105" w14:textId="234F2992" w:rsidR="009A6044" w:rsidRDefault="009A6044">
      <w:pPr>
        <w:pStyle w:val="AllensHeading3"/>
      </w:pPr>
      <w:bookmarkStart w:id="1005" w:name="_Toc447526747"/>
      <w:bookmarkStart w:id="1006" w:name="_Toc447528126"/>
      <w:bookmarkStart w:id="1007" w:name="_Toc447598371"/>
      <w:bookmarkStart w:id="1008" w:name="_Toc458932028"/>
      <w:bookmarkStart w:id="1009" w:name="_Toc461270106"/>
      <w:bookmarkStart w:id="1010" w:name="_Toc461332293"/>
      <w:bookmarkStart w:id="1011" w:name="_Toc461333205"/>
      <w:r>
        <w:t xml:space="preserve">The meetings and proceedings of any committee are to be governed by the provisions of this Constitution for regulating the meetings and proceedings of the Board so far as they are applicable and are not in conflict with or superseded by any regulations made by the Board under rule </w:t>
      </w:r>
      <w:r>
        <w:fldChar w:fldCharType="begin"/>
      </w:r>
      <w:r>
        <w:instrText xml:space="preserve"> REF _Ref175044052 \w \h </w:instrText>
      </w:r>
      <w:r>
        <w:fldChar w:fldCharType="separate"/>
      </w:r>
      <w:r w:rsidR="00197665">
        <w:t>63(a)</w:t>
      </w:r>
      <w:r>
        <w:fldChar w:fldCharType="end"/>
      </w:r>
      <w:r>
        <w:t>.</w:t>
      </w:r>
      <w:bookmarkEnd w:id="1005"/>
      <w:bookmarkEnd w:id="1006"/>
      <w:bookmarkEnd w:id="1007"/>
      <w:bookmarkEnd w:id="1008"/>
      <w:bookmarkEnd w:id="1009"/>
      <w:bookmarkEnd w:id="1010"/>
      <w:bookmarkEnd w:id="1011"/>
    </w:p>
    <w:p w14:paraId="6C24847C" w14:textId="62502C1A" w:rsidR="009A6044" w:rsidRDefault="009A6044">
      <w:pPr>
        <w:pStyle w:val="AllensHeading3"/>
      </w:pPr>
      <w:r>
        <w:t>Nothing in this rule </w:t>
      </w:r>
      <w:r>
        <w:fldChar w:fldCharType="begin"/>
      </w:r>
      <w:r>
        <w:instrText xml:space="preserve"> REF _Ref66069904 \r \h  \* MERGEFORMAT </w:instrText>
      </w:r>
      <w:r>
        <w:fldChar w:fldCharType="separate"/>
      </w:r>
      <w:r w:rsidR="00197665">
        <w:t>63</w:t>
      </w:r>
      <w:r>
        <w:fldChar w:fldCharType="end"/>
      </w:r>
      <w:r>
        <w:t xml:space="preserve"> limits the power of the Board to delegate.</w:t>
      </w:r>
    </w:p>
    <w:p w14:paraId="4FFB6775" w14:textId="77777777" w:rsidR="009A6044" w:rsidRDefault="009A6044">
      <w:pPr>
        <w:pStyle w:val="AllensHeading1"/>
      </w:pPr>
      <w:bookmarkStart w:id="1012" w:name="_Toc465585516"/>
      <w:bookmarkStart w:id="1013" w:name="_Toc471873604"/>
      <w:bookmarkStart w:id="1014" w:name="_Toc471873718"/>
      <w:bookmarkStart w:id="1015" w:name="_Toc518279326"/>
      <w:bookmarkStart w:id="1016" w:name="_Toc518279842"/>
      <w:bookmarkStart w:id="1017" w:name="_Toc523646561"/>
      <w:bookmarkStart w:id="1018" w:name="_Toc527535273"/>
      <w:bookmarkStart w:id="1019" w:name="_Toc31776184"/>
      <w:bookmarkStart w:id="1020" w:name="_Toc43816724"/>
      <w:bookmarkStart w:id="1021" w:name="_Toc49662082"/>
      <w:bookmarkStart w:id="1022" w:name="_Ref66069984"/>
      <w:bookmarkStart w:id="1023" w:name="_Toc162259157"/>
      <w:bookmarkStart w:id="1024" w:name="_Toc195331928"/>
      <w:bookmarkStart w:id="1025" w:name="_Toc201722815"/>
      <w:bookmarkStart w:id="1026" w:name="_Toc213735264"/>
      <w:bookmarkStart w:id="1027" w:name="_Toc241315479"/>
      <w:bookmarkStart w:id="1028" w:name="_Toc241377342"/>
      <w:bookmarkStart w:id="1029" w:name="_Ref245192991"/>
      <w:bookmarkStart w:id="1030" w:name="_Toc245890865"/>
      <w:bookmarkStart w:id="1031" w:name="_Toc246412145"/>
      <w:bookmarkStart w:id="1032" w:name="_Toc254357479"/>
      <w:bookmarkStart w:id="1033" w:name="_Toc256174194"/>
      <w:bookmarkStart w:id="1034" w:name="_Toc264030824"/>
      <w:bookmarkStart w:id="1035" w:name="_Toc280005891"/>
      <w:bookmarkStart w:id="1036" w:name="_Toc289157281"/>
      <w:bookmarkStart w:id="1037" w:name="_Toc296940826"/>
      <w:bookmarkStart w:id="1038" w:name="_Toc357152987"/>
      <w:bookmarkStart w:id="1039" w:name="_Toc357153737"/>
      <w:bookmarkStart w:id="1040" w:name="_Toc358718268"/>
      <w:bookmarkStart w:id="1041" w:name="_Toc361919459"/>
      <w:bookmarkStart w:id="1042" w:name="_Toc361920303"/>
      <w:bookmarkStart w:id="1043" w:name="_Toc361920384"/>
      <w:bookmarkStart w:id="1044" w:name="_Toc175052741"/>
      <w:r>
        <w:t>Circulating resolutions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r>
        <w:t xml:space="preserve"> of Directors</w:t>
      </w:r>
      <w:bookmarkEnd w:id="1036"/>
      <w:bookmarkEnd w:id="1037"/>
      <w:bookmarkEnd w:id="1038"/>
      <w:bookmarkEnd w:id="1039"/>
      <w:bookmarkEnd w:id="1040"/>
      <w:bookmarkEnd w:id="1041"/>
      <w:bookmarkEnd w:id="1042"/>
      <w:bookmarkEnd w:id="1043"/>
      <w:bookmarkEnd w:id="1044"/>
    </w:p>
    <w:p w14:paraId="7ABCC83F" w14:textId="77777777" w:rsidR="009A6044" w:rsidRDefault="009A6044">
      <w:pPr>
        <w:pStyle w:val="NormalIndent"/>
      </w:pPr>
      <w:r>
        <w:rPr>
          <w:noProof/>
          <w:lang w:eastAsia="en-AU"/>
        </w:rPr>
        <mc:AlternateContent>
          <mc:Choice Requires="wps">
            <w:drawing>
              <wp:inline distT="0" distB="0" distL="0" distR="0" wp14:anchorId="25CB5A66" wp14:editId="0557CEFA">
                <wp:extent cx="5574323" cy="1415562"/>
                <wp:effectExtent l="0" t="0" r="7620" b="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74323" cy="1415562"/>
                        </a:xfrm>
                        <a:prstGeom prst="rect">
                          <a:avLst/>
                        </a:prstGeom>
                        <a:solidFill>
                          <a:schemeClr val="accent2">
                            <a:lumMod val="20000"/>
                            <a:lumOff val="80000"/>
                          </a:schemeClr>
                        </a:solidFill>
                        <a:ln w="6350">
                          <a:noFill/>
                        </a:ln>
                        <a:effectLst/>
                      </wps:spPr>
                      <wps:txbx>
                        <w:txbxContent>
                          <w:p w14:paraId="683A1DCC" w14:textId="77777777" w:rsidR="009A6044" w:rsidRDefault="009A6044">
                            <w:pPr>
                              <w:rPr>
                                <w:b/>
                                <w:color w:val="000000"/>
                              </w:rPr>
                            </w:pPr>
                            <w:r>
                              <w:rPr>
                                <w:b/>
                                <w:color w:val="0074BF" w:themeColor="text2"/>
                              </w:rPr>
                              <w:t>Guidance note</w:t>
                            </w:r>
                          </w:p>
                          <w:p w14:paraId="18960C41" w14:textId="77777777" w:rsidR="009A6044" w:rsidRDefault="009A6044">
                            <w:r>
                              <w:t>This rule allows directors to pass resolutions by 'circulating resolution'. Circulating resolutions are useful where directors wish to pass a resolution in between scheduled board meetings. They are typically used when dealing with non-contentious matters or matters that will not require much discussion among the Board. This rule requires the circulating resolution to be signed by all directors.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5CB5A66" id="Text Box 11" o:spid="_x0000_s1043" type="#_x0000_t202" style="width:438.9pt;height:11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" fillcolor="#dadfe4 [661]" stroked="f" strokeweight=".5pt">
                <v:textbox inset=",0">
                  <w:txbxContent>
                    <w:p w14:paraId="683A1DCC" w14:textId="77777777" w:rsidR="009A6044" w:rsidRDefault="009A6044">
                      <w:pPr>
                        <w:rPr>
                          <w:b/>
                          <w:color w:val="000000"/>
                        </w:rPr>
                      </w:pPr>
                      <w:r>
                        <w:rPr>
                          <w:b/>
                          <w:color w:val="0074BF" w:themeColor="text2"/>
                        </w:rPr>
                        <w:t>Guidance note</w:t>
                      </w:r>
                    </w:p>
                    <w:p w14:paraId="18960C41" w14:textId="77777777" w:rsidR="009A6044" w:rsidRDefault="009A6044">
                      <w:r>
                        <w:t>This rule allows directors to pass resolutions by 'circulating resolution'. Circulating resolutions are useful where directors wish to pass a resolution in between scheduled board meetings. They are typically used when dealing with non-contentious matters or matters that will not require much discussion among the Board. This rule requires the circulating resolution to be signed by all directors.</w:t>
                      </w:r>
                    </w:p>
                  </w:txbxContent>
                </v:textbox>
                <w10:anchorlock/>
              </v:shape>
            </w:pict>
          </mc:Fallback>
        </mc:AlternateContent>
      </w:r>
    </w:p>
    <w:p w14:paraId="375B0370" w14:textId="77777777" w:rsidR="009A6044" w:rsidRDefault="009A6044">
      <w:pPr>
        <w:pStyle w:val="AllensHeading3"/>
      </w:pPr>
      <w:r>
        <w:lastRenderedPageBreak/>
        <w:t>A resolution in writing signed by all Directors entitled to vote on the resolution is a valid resolution of the Board and is effective when signed by the last of all the Directors to sign the resolution. The resolution may consist of several documents in the same form each signed by one or more of the Directors. A document produced by mechanical or electronic means under the name of a Director with the Director's authority is considered a document in writing signed by the Director and is deemed to be signed when received by the Company in legible form.</w:t>
      </w:r>
    </w:p>
    <w:p w14:paraId="399F9E8E" w14:textId="275F32DC" w:rsidR="009A6044" w:rsidRDefault="009A6044">
      <w:pPr>
        <w:pStyle w:val="AllensHeading3"/>
      </w:pPr>
      <w:r>
        <w:t>For the purpose of this rule </w:t>
      </w:r>
      <w:r>
        <w:fldChar w:fldCharType="begin"/>
      </w:r>
      <w:r>
        <w:instrText xml:space="preserve"> REF _Ref66069984 \r \h  \* MERGEFORMAT </w:instrText>
      </w:r>
      <w:r>
        <w:fldChar w:fldCharType="separate"/>
      </w:r>
      <w:r w:rsidR="00197665">
        <w:t>64</w:t>
      </w:r>
      <w:r>
        <w:fldChar w:fldCharType="end"/>
      </w:r>
      <w:r>
        <w:t xml:space="preserve">, the references to </w:t>
      </w:r>
      <w:r>
        <w:rPr>
          <w:b/>
          <w:i/>
        </w:rPr>
        <w:t>Directors</w:t>
      </w:r>
      <w:r>
        <w:t xml:space="preserve"> include any alternate Director appointed by a Director who is not available to sign the document or is otherwise unable to sign the document within a reasonable time, but do not include any other alternate Directors.</w:t>
      </w:r>
    </w:p>
    <w:p w14:paraId="3B927046" w14:textId="77777777" w:rsidR="009A6044" w:rsidRDefault="009A6044">
      <w:pPr>
        <w:pStyle w:val="AllensHeading1"/>
        <w:rPr>
          <w:lang w:val="en-GB"/>
        </w:rPr>
      </w:pPr>
      <w:bookmarkStart w:id="1045" w:name="_Toc49662083"/>
      <w:bookmarkStart w:id="1046" w:name="_Toc162259158"/>
      <w:bookmarkStart w:id="1047" w:name="_Toc195331929"/>
      <w:bookmarkStart w:id="1048" w:name="_Toc201722816"/>
      <w:bookmarkStart w:id="1049" w:name="_Toc213735265"/>
      <w:bookmarkStart w:id="1050" w:name="_Toc241315480"/>
      <w:bookmarkStart w:id="1051" w:name="_Toc241377343"/>
      <w:bookmarkStart w:id="1052" w:name="_Ref241398615"/>
      <w:bookmarkStart w:id="1053" w:name="_Toc245890866"/>
      <w:bookmarkStart w:id="1054" w:name="_Toc246412146"/>
      <w:bookmarkStart w:id="1055" w:name="_Toc254357480"/>
      <w:bookmarkStart w:id="1056" w:name="_Toc256174195"/>
      <w:bookmarkStart w:id="1057" w:name="_Toc264030825"/>
      <w:bookmarkStart w:id="1058" w:name="_Toc280005892"/>
      <w:bookmarkStart w:id="1059" w:name="_Toc289157282"/>
      <w:bookmarkStart w:id="1060" w:name="_Toc296940827"/>
      <w:bookmarkStart w:id="1061" w:name="_Toc357152988"/>
      <w:bookmarkStart w:id="1062" w:name="_Toc357153738"/>
      <w:bookmarkStart w:id="1063" w:name="_Ref357161338"/>
      <w:bookmarkStart w:id="1064" w:name="_Toc358718269"/>
      <w:bookmarkStart w:id="1065" w:name="_Toc361919460"/>
      <w:bookmarkStart w:id="1066" w:name="_Toc361920304"/>
      <w:bookmarkStart w:id="1067" w:name="_Toc361920385"/>
      <w:bookmarkStart w:id="1068" w:name="_Toc175052742"/>
      <w:r>
        <w:rPr>
          <w:lang w:val="en-GB"/>
        </w:rPr>
        <w:t>Single Director decisions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BE9FA3A" w14:textId="77777777" w:rsidR="009A6044" w:rsidRDefault="009A6044">
      <w:pPr>
        <w:pStyle w:val="AllensHeading3"/>
        <w:keepNext/>
        <w:rPr>
          <w:lang w:val="en-GB"/>
        </w:rPr>
      </w:pPr>
      <w:r>
        <w:t>Where the Board consists of one person only, nothing in this Constitution limits the powers of that person under the Corporations Act to:</w:t>
      </w:r>
    </w:p>
    <w:p w14:paraId="5A318A3D" w14:textId="77777777" w:rsidR="009A6044" w:rsidRDefault="009A6044">
      <w:pPr>
        <w:pStyle w:val="AllensHeading4"/>
        <w:rPr>
          <w:lang w:val="en-GB"/>
        </w:rPr>
      </w:pPr>
      <w:r>
        <w:rPr>
          <w:lang w:val="en-GB"/>
        </w:rPr>
        <w:t>pass a resolution; or</w:t>
      </w:r>
    </w:p>
    <w:p w14:paraId="39913A13" w14:textId="77777777" w:rsidR="009A6044" w:rsidRDefault="009A6044">
      <w:pPr>
        <w:pStyle w:val="AllensHeading4"/>
        <w:keepNext/>
        <w:rPr>
          <w:lang w:val="en-GB"/>
        </w:rPr>
      </w:pPr>
      <w:r>
        <w:rPr>
          <w:lang w:val="en-GB"/>
        </w:rPr>
        <w:t>make a declaration,</w:t>
      </w:r>
    </w:p>
    <w:p w14:paraId="136DC4AB" w14:textId="77777777" w:rsidR="009A6044" w:rsidRDefault="009A6044">
      <w:pPr>
        <w:pStyle w:val="NormalIndent"/>
        <w:ind w:left="1418"/>
        <w:rPr>
          <w:lang w:val="en-GB"/>
        </w:rPr>
      </w:pPr>
      <w:r>
        <w:rPr>
          <w:lang w:val="en-GB"/>
        </w:rPr>
        <w:t>by recording it and signing the record.</w:t>
      </w:r>
    </w:p>
    <w:p w14:paraId="751E9ED2" w14:textId="77777777" w:rsidR="009A6044" w:rsidRDefault="009A6044">
      <w:pPr>
        <w:pStyle w:val="AllensHeading3"/>
        <w:keepNext/>
        <w:rPr>
          <w:lang w:val="en-GB"/>
        </w:rPr>
      </w:pPr>
      <w:r>
        <w:rPr>
          <w:lang w:val="en-GB"/>
        </w:rPr>
        <w:t>Where the Board or a committee consists of one person only, a document signed by that person that records a decision of the person:</w:t>
      </w:r>
    </w:p>
    <w:p w14:paraId="32BFE22A" w14:textId="77777777" w:rsidR="009A6044" w:rsidRDefault="009A6044">
      <w:pPr>
        <w:pStyle w:val="AllensHeading4"/>
        <w:rPr>
          <w:lang w:val="en-GB"/>
        </w:rPr>
      </w:pPr>
      <w:r>
        <w:rPr>
          <w:lang w:val="en-GB"/>
        </w:rPr>
        <w:t>constitutes a decision of the Board or committee as the case may be, and is valid and effective as if it were a decision made at a meeting of the Board or the committee; and</w:t>
      </w:r>
    </w:p>
    <w:p w14:paraId="0654331D" w14:textId="77777777" w:rsidR="009A6044" w:rsidRDefault="009A6044">
      <w:pPr>
        <w:pStyle w:val="AllensHeading4"/>
        <w:rPr>
          <w:lang w:val="en-GB"/>
        </w:rPr>
      </w:pPr>
      <w:r>
        <w:rPr>
          <w:lang w:val="en-GB"/>
        </w:rPr>
        <w:t>has effect as a minute of that decision.</w:t>
      </w:r>
    </w:p>
    <w:p w14:paraId="67398872" w14:textId="77777777" w:rsidR="009A6044" w:rsidRDefault="009A6044">
      <w:pPr>
        <w:pStyle w:val="AllensHeading1"/>
      </w:pPr>
      <w:bookmarkStart w:id="1069" w:name="_Toc465585517"/>
      <w:bookmarkStart w:id="1070" w:name="_Toc471873605"/>
      <w:bookmarkStart w:id="1071" w:name="_Toc471873719"/>
      <w:bookmarkStart w:id="1072" w:name="_Toc518279327"/>
      <w:bookmarkStart w:id="1073" w:name="_Toc518279843"/>
      <w:bookmarkStart w:id="1074" w:name="_Toc523646562"/>
      <w:bookmarkStart w:id="1075" w:name="_Toc527535274"/>
      <w:bookmarkStart w:id="1076" w:name="_Toc31776185"/>
      <w:bookmarkStart w:id="1077" w:name="_Toc43816725"/>
      <w:bookmarkStart w:id="1078" w:name="_Toc49662084"/>
      <w:bookmarkStart w:id="1079" w:name="_Toc162259159"/>
      <w:bookmarkStart w:id="1080" w:name="_Toc195331930"/>
      <w:bookmarkStart w:id="1081" w:name="_Toc201722817"/>
      <w:bookmarkStart w:id="1082" w:name="_Toc213735266"/>
      <w:bookmarkStart w:id="1083" w:name="_Toc241315481"/>
      <w:bookmarkStart w:id="1084" w:name="_Toc241377344"/>
      <w:bookmarkStart w:id="1085" w:name="_Toc245890867"/>
      <w:bookmarkStart w:id="1086" w:name="_Toc246412147"/>
      <w:bookmarkStart w:id="1087" w:name="_Toc254357481"/>
      <w:bookmarkStart w:id="1088" w:name="_Toc256174196"/>
      <w:bookmarkStart w:id="1089" w:name="_Toc264030826"/>
      <w:bookmarkStart w:id="1090" w:name="_Toc280005893"/>
      <w:bookmarkStart w:id="1091" w:name="_Toc289157283"/>
      <w:bookmarkStart w:id="1092" w:name="_Toc296940828"/>
      <w:bookmarkStart w:id="1093" w:name="_Toc357152989"/>
      <w:bookmarkStart w:id="1094" w:name="_Toc357153739"/>
      <w:bookmarkStart w:id="1095" w:name="_Toc358718270"/>
      <w:bookmarkStart w:id="1096" w:name="_Toc361919461"/>
      <w:bookmarkStart w:id="1097" w:name="_Toc361920305"/>
      <w:bookmarkStart w:id="1098" w:name="_Toc361920386"/>
      <w:bookmarkStart w:id="1099" w:name="_Toc175052743"/>
      <w:r>
        <w:t>Defects in appointments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r>
        <w:t xml:space="preserve"> of Directors</w:t>
      </w:r>
      <w:bookmarkEnd w:id="1091"/>
      <w:bookmarkEnd w:id="1092"/>
      <w:bookmarkEnd w:id="1093"/>
      <w:bookmarkEnd w:id="1094"/>
      <w:bookmarkEnd w:id="1095"/>
      <w:bookmarkEnd w:id="1096"/>
      <w:bookmarkEnd w:id="1097"/>
      <w:bookmarkEnd w:id="1098"/>
      <w:bookmarkEnd w:id="1099"/>
    </w:p>
    <w:p w14:paraId="25345E00" w14:textId="77777777" w:rsidR="009A6044" w:rsidRDefault="009A6044">
      <w:pPr>
        <w:pStyle w:val="AllensHeading3"/>
      </w:pPr>
      <w:r>
        <w:t>All actions at any meeting of the Board or by a committee or by any person acting as a Director are, despite the fact that it is afterwards discovered that there was some defect in the appointment of any of the Directors or the committee or the person acting as a Director or that any of them were disqualified, as valid as if every person had been properly appointed and was qualified and continued to be a Director or a member of the committee.</w:t>
      </w:r>
    </w:p>
    <w:p w14:paraId="6506DEA5" w14:textId="77777777" w:rsidR="009A6044" w:rsidRDefault="009A6044">
      <w:pPr>
        <w:pStyle w:val="AllensHeading3"/>
      </w:pPr>
      <w:r>
        <w:t>If the number of Directors is reduced below the minimum number fixed under this Constitution, the continuing Directors (if any) may act for the purpose of increasing the number of Directors to that number or of calling a general meeting of the Company but for no other purpose.</w:t>
      </w:r>
    </w:p>
    <w:p w14:paraId="53984611" w14:textId="77777777" w:rsidR="009A6044" w:rsidRDefault="009A6044">
      <w:pPr>
        <w:pStyle w:val="GeneralHeading1"/>
      </w:pPr>
      <w:bookmarkStart w:id="1100" w:name="_Toc175052744"/>
      <w:r>
        <w:t>Secretaries and other officers</w:t>
      </w:r>
      <w:bookmarkEnd w:id="1100"/>
    </w:p>
    <w:p w14:paraId="13C4EA1F" w14:textId="77777777" w:rsidR="009A6044" w:rsidRDefault="009A6044">
      <w:pPr>
        <w:pStyle w:val="AllensHeading1"/>
      </w:pPr>
      <w:bookmarkStart w:id="1101" w:name="_Ref361911166"/>
      <w:bookmarkStart w:id="1102" w:name="_Toc361919462"/>
      <w:bookmarkStart w:id="1103" w:name="_Toc361920306"/>
      <w:bookmarkStart w:id="1104" w:name="_Toc361920387"/>
      <w:bookmarkStart w:id="1105" w:name="_Toc175052745"/>
      <w:r>
        <w:t>Secretaries</w:t>
      </w:r>
      <w:bookmarkEnd w:id="1101"/>
      <w:bookmarkEnd w:id="1102"/>
      <w:bookmarkEnd w:id="1103"/>
      <w:bookmarkEnd w:id="1104"/>
      <w:bookmarkEnd w:id="1105"/>
    </w:p>
    <w:p w14:paraId="045668FA" w14:textId="77777777" w:rsidR="009A6044" w:rsidRDefault="009A6044">
      <w:pPr>
        <w:pStyle w:val="AllensHeading3"/>
      </w:pPr>
      <w:r>
        <w:t>A Secretary holds office on the terms and conditions as to remuneration and otherwise as the Board decides.</w:t>
      </w:r>
    </w:p>
    <w:p w14:paraId="0205FDC4" w14:textId="77777777" w:rsidR="009A6044" w:rsidRDefault="009A6044">
      <w:pPr>
        <w:pStyle w:val="AllensHeading3"/>
      </w:pPr>
      <w:r>
        <w:t>The Board may at any time terminate the appointment of a Secretary.</w:t>
      </w:r>
    </w:p>
    <w:p w14:paraId="3AE4EB7F" w14:textId="77777777" w:rsidR="009A6044" w:rsidRDefault="009A6044">
      <w:pPr>
        <w:pStyle w:val="AllensHeading3"/>
      </w:pPr>
      <w:r>
        <w:t>Where the Company has one Director only and that Director is also the Secretary, the shareholders may terminate the appointment of the Secretary.</w:t>
      </w:r>
    </w:p>
    <w:p w14:paraId="7B2B2FD1" w14:textId="77777777" w:rsidR="009A6044" w:rsidRDefault="009A6044">
      <w:pPr>
        <w:pStyle w:val="AllensHeading1"/>
      </w:pPr>
      <w:bookmarkStart w:id="1106" w:name="_Toc49662087"/>
      <w:bookmarkStart w:id="1107" w:name="_Toc162259161"/>
      <w:bookmarkStart w:id="1108" w:name="_Toc195331932"/>
      <w:bookmarkStart w:id="1109" w:name="_Toc201722819"/>
      <w:bookmarkStart w:id="1110" w:name="_Toc213735268"/>
      <w:bookmarkStart w:id="1111" w:name="_Ref231968829"/>
      <w:bookmarkStart w:id="1112" w:name="_Toc241315483"/>
      <w:bookmarkStart w:id="1113" w:name="_Toc241377347"/>
      <w:bookmarkStart w:id="1114" w:name="_Ref241398287"/>
      <w:bookmarkStart w:id="1115" w:name="_Toc245890870"/>
      <w:bookmarkStart w:id="1116" w:name="_Toc246412150"/>
      <w:bookmarkStart w:id="1117" w:name="_Toc254357484"/>
      <w:bookmarkStart w:id="1118" w:name="_Toc256174199"/>
      <w:bookmarkStart w:id="1119" w:name="_Toc264030829"/>
      <w:bookmarkStart w:id="1120" w:name="_Toc280005896"/>
      <w:bookmarkStart w:id="1121" w:name="_Toc289157286"/>
      <w:bookmarkStart w:id="1122" w:name="_Toc296940831"/>
      <w:bookmarkStart w:id="1123" w:name="_Toc357152991"/>
      <w:bookmarkStart w:id="1124" w:name="_Toc357153742"/>
      <w:bookmarkStart w:id="1125" w:name="_Ref357159823"/>
      <w:bookmarkStart w:id="1126" w:name="_Toc358718273"/>
      <w:bookmarkStart w:id="1127" w:name="_Toc361919463"/>
      <w:bookmarkStart w:id="1128" w:name="_Toc361920307"/>
      <w:bookmarkStart w:id="1129" w:name="_Toc361920388"/>
      <w:bookmarkStart w:id="1130" w:name="_Toc175052746"/>
      <w:r>
        <w:lastRenderedPageBreak/>
        <w:t>Other officers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2D65D1C" w14:textId="77777777" w:rsidR="009A6044" w:rsidRDefault="009A6044">
      <w:pPr>
        <w:pStyle w:val="AllensHeading3"/>
        <w:keepNext/>
      </w:pPr>
      <w:r>
        <w:t>The Board may from time to time:</w:t>
      </w:r>
    </w:p>
    <w:p w14:paraId="34BEE280" w14:textId="77777777" w:rsidR="009A6044" w:rsidRDefault="009A6044">
      <w:pPr>
        <w:pStyle w:val="AllensHeading4"/>
      </w:pPr>
      <w:bookmarkStart w:id="1131" w:name="_Ref66070005"/>
      <w:r>
        <w:t>create any other position or positions in the Company with the powers and responsibilities as the Board may from time to time confer; and</w:t>
      </w:r>
      <w:bookmarkEnd w:id="1131"/>
    </w:p>
    <w:p w14:paraId="1A040E7C" w14:textId="42F3EDC2" w:rsidR="009A6044" w:rsidRDefault="009A6044">
      <w:pPr>
        <w:pStyle w:val="AllensHeading4"/>
      </w:pPr>
      <w:r>
        <w:t xml:space="preserve">appoint any person, whether or not a Director, to any position or positions created under rule </w:t>
      </w:r>
      <w:r>
        <w:fldChar w:fldCharType="begin"/>
      </w:r>
      <w:r>
        <w:instrText xml:space="preserve"> REF _Ref66070005 \w \h </w:instrText>
      </w:r>
      <w:r>
        <w:fldChar w:fldCharType="separate"/>
      </w:r>
      <w:r w:rsidR="00197665">
        <w:t>68(a)(</w:t>
      </w:r>
      <w:proofErr w:type="spellStart"/>
      <w:r w:rsidR="00197665">
        <w:t>i</w:t>
      </w:r>
      <w:proofErr w:type="spellEnd"/>
      <w:r w:rsidR="00197665">
        <w:t>)</w:t>
      </w:r>
      <w:r>
        <w:fldChar w:fldCharType="end"/>
      </w:r>
      <w:r>
        <w:t>.</w:t>
      </w:r>
    </w:p>
    <w:p w14:paraId="28AC778D" w14:textId="2F12EC7E" w:rsidR="009A6044" w:rsidRDefault="009A6044">
      <w:pPr>
        <w:pStyle w:val="AllensHeading3"/>
      </w:pPr>
      <w:r>
        <w:t xml:space="preserve">The Board may at any time terminate the appointment of a person holding a position created under rule </w:t>
      </w:r>
      <w:r>
        <w:fldChar w:fldCharType="begin"/>
      </w:r>
      <w:r>
        <w:instrText xml:space="preserve"> REF _Ref66070005 \w \h </w:instrText>
      </w:r>
      <w:r>
        <w:fldChar w:fldCharType="separate"/>
      </w:r>
      <w:r w:rsidR="00197665">
        <w:t>68(a)(</w:t>
      </w:r>
      <w:proofErr w:type="spellStart"/>
      <w:r w:rsidR="00197665">
        <w:t>i</w:t>
      </w:r>
      <w:proofErr w:type="spellEnd"/>
      <w:r w:rsidR="00197665">
        <w:t>)</w:t>
      </w:r>
      <w:r>
        <w:fldChar w:fldCharType="end"/>
      </w:r>
      <w:r>
        <w:t xml:space="preserve"> and may abolish the position.</w:t>
      </w:r>
    </w:p>
    <w:p w14:paraId="7B732127" w14:textId="77777777" w:rsidR="009A6044" w:rsidRDefault="009A6044">
      <w:pPr>
        <w:pStyle w:val="GeneralHeading1"/>
      </w:pPr>
      <w:bookmarkStart w:id="1132" w:name="_Toc175052747"/>
      <w:bookmarkStart w:id="1133" w:name="_Ref361911233"/>
      <w:bookmarkStart w:id="1134" w:name="_Toc361919465"/>
      <w:bookmarkStart w:id="1135" w:name="_Toc361920308"/>
      <w:bookmarkStart w:id="1136" w:name="_Toc361920389"/>
      <w:r>
        <w:t>Company seals</w:t>
      </w:r>
      <w:bookmarkEnd w:id="1132"/>
    </w:p>
    <w:p w14:paraId="0ACBD992" w14:textId="77777777" w:rsidR="009A6044" w:rsidRDefault="009A6044">
      <w:pPr>
        <w:pStyle w:val="AllensHeading1"/>
      </w:pPr>
      <w:bookmarkStart w:id="1137" w:name="_Toc175052748"/>
      <w:r>
        <w:t>Seals and their use</w:t>
      </w:r>
      <w:bookmarkEnd w:id="1133"/>
      <w:bookmarkEnd w:id="1134"/>
      <w:bookmarkEnd w:id="1135"/>
      <w:bookmarkEnd w:id="1136"/>
      <w:bookmarkEnd w:id="1137"/>
    </w:p>
    <w:p w14:paraId="49666804" w14:textId="77777777" w:rsidR="009A6044" w:rsidRDefault="009A6044">
      <w:pPr>
        <w:pStyle w:val="AllensHeading3"/>
        <w:keepNext/>
      </w:pPr>
      <w:bookmarkStart w:id="1138" w:name="_Ref279761328"/>
      <w:r>
        <w:rPr>
          <w:lang w:val="en-GB"/>
        </w:rPr>
        <w:t>The Company may have a common seal and a duplicate common seal. If the Company has any such seal:</w:t>
      </w:r>
      <w:bookmarkEnd w:id="1138"/>
    </w:p>
    <w:p w14:paraId="78B14135" w14:textId="77777777" w:rsidR="009A6044" w:rsidRDefault="009A6044">
      <w:pPr>
        <w:pStyle w:val="AllensHeading4"/>
      </w:pPr>
      <w:r>
        <w:rPr>
          <w:lang w:val="en-GB"/>
        </w:rPr>
        <w:tab/>
        <w:t>it may only be used with the authority of the Board; and</w:t>
      </w:r>
    </w:p>
    <w:p w14:paraId="431F93B4" w14:textId="77777777" w:rsidR="009A6044" w:rsidRDefault="009A6044">
      <w:pPr>
        <w:pStyle w:val="AllensHeading4"/>
      </w:pPr>
      <w:r>
        <w:rPr>
          <w:lang w:val="en-GB"/>
        </w:rPr>
        <w:t>every document to which it is affixed must be signed by a Director and be countersigned by another Director, a Secretary or another person appointed by the Board to countersign that document or a class of documents in which that document is included.</w:t>
      </w:r>
    </w:p>
    <w:p w14:paraId="2D722733" w14:textId="77777777" w:rsidR="009A6044" w:rsidRDefault="009A6044">
      <w:pPr>
        <w:pStyle w:val="AllensHeading3"/>
      </w:pPr>
      <w:bookmarkStart w:id="1139" w:name="_Ref241398581"/>
      <w:r>
        <w:rPr>
          <w:lang w:val="en-GB"/>
        </w:rPr>
        <w:t>If the Company has a sole Director and no Secretary, a document is taken to be duly executed by the Company if it is signed by that Director.</w:t>
      </w:r>
      <w:bookmarkEnd w:id="1139"/>
    </w:p>
    <w:p w14:paraId="0F569BF5" w14:textId="77777777" w:rsidR="009A6044" w:rsidRDefault="009A6044">
      <w:pPr>
        <w:pStyle w:val="GeneralHeading1"/>
      </w:pPr>
      <w:bookmarkStart w:id="1140" w:name="_Toc361919466"/>
      <w:bookmarkStart w:id="1141" w:name="_Toc175052749"/>
      <w:r>
        <w:t>Reserves, Dividends and interest</w:t>
      </w:r>
      <w:bookmarkEnd w:id="1140"/>
      <w:bookmarkEnd w:id="1141"/>
    </w:p>
    <w:p w14:paraId="08A9C3F9" w14:textId="77777777" w:rsidR="009A6044" w:rsidRDefault="009A6044">
      <w:pPr>
        <w:pStyle w:val="AllensHeading1"/>
      </w:pPr>
      <w:bookmarkStart w:id="1142" w:name="_Toc238620264"/>
      <w:bookmarkStart w:id="1143" w:name="_Toc244576556"/>
      <w:bookmarkStart w:id="1144" w:name="_Toc245890874"/>
      <w:bookmarkStart w:id="1145" w:name="_Toc246412154"/>
      <w:bookmarkStart w:id="1146" w:name="_Toc254357488"/>
      <w:bookmarkStart w:id="1147" w:name="_Toc256174203"/>
      <w:bookmarkStart w:id="1148" w:name="_Toc264030833"/>
      <w:bookmarkStart w:id="1149" w:name="_Toc280005900"/>
      <w:bookmarkStart w:id="1150" w:name="_Toc289157290"/>
      <w:bookmarkStart w:id="1151" w:name="_Toc296940835"/>
      <w:bookmarkStart w:id="1152" w:name="_Toc357152993"/>
      <w:bookmarkStart w:id="1153" w:name="_Toc357153746"/>
      <w:bookmarkStart w:id="1154" w:name="_Toc358718277"/>
      <w:bookmarkStart w:id="1155" w:name="_Toc361919467"/>
      <w:bookmarkStart w:id="1156" w:name="_Toc361920309"/>
      <w:bookmarkStart w:id="1157" w:name="_Toc361920390"/>
      <w:bookmarkStart w:id="1158" w:name="_Toc175052750"/>
      <w:r>
        <w:t>Reserves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3CFE33F" w14:textId="77777777" w:rsidR="009A6044" w:rsidRDefault="009A6044">
      <w:pPr>
        <w:pStyle w:val="NormalIndent"/>
        <w:keepNext/>
      </w:pPr>
      <w:r>
        <w:t>The Board may, before paying any Dividend to shareholders:</w:t>
      </w:r>
    </w:p>
    <w:p w14:paraId="094DE625" w14:textId="77777777" w:rsidR="009A6044" w:rsidRDefault="009A6044">
      <w:pPr>
        <w:pStyle w:val="AllensHeading3"/>
      </w:pPr>
      <w:bookmarkStart w:id="1159" w:name="_Ref238619819"/>
      <w:r>
        <w:t>set aside any sums as it thinks proper as a reserve which, at the discretion of the Board, may be applied for any purpose it decides, including being used in the business of the Company or invested in investments selected by the Board (and the Board may vary and deal with those investments as it decides); or</w:t>
      </w:r>
      <w:bookmarkEnd w:id="1159"/>
    </w:p>
    <w:p w14:paraId="0C82CF78" w14:textId="77777777" w:rsidR="009A6044" w:rsidRDefault="009A6044">
      <w:pPr>
        <w:pStyle w:val="AllensHeading3"/>
      </w:pPr>
      <w:bookmarkStart w:id="1160" w:name="_Ref238619829"/>
      <w:r>
        <w:t>carry forward any amount which the Board decides not to distribute or to transfer to a reserve; or</w:t>
      </w:r>
      <w:bookmarkEnd w:id="1160"/>
    </w:p>
    <w:p w14:paraId="115DE0A6" w14:textId="573F1C78" w:rsidR="009A6044" w:rsidRDefault="009A6044">
      <w:pPr>
        <w:pStyle w:val="AllensHeading3"/>
      </w:pPr>
      <w:r>
        <w:t xml:space="preserve">carry out the steps in both rules </w:t>
      </w:r>
      <w:r>
        <w:fldChar w:fldCharType="begin"/>
      </w:r>
      <w:r>
        <w:instrText xml:space="preserve"> REF _Ref238619819 \w \h </w:instrText>
      </w:r>
      <w:r>
        <w:fldChar w:fldCharType="separate"/>
      </w:r>
      <w:r w:rsidR="00197665">
        <w:t>70(a)</w:t>
      </w:r>
      <w:r>
        <w:fldChar w:fldCharType="end"/>
      </w:r>
      <w:r>
        <w:t xml:space="preserve"> and </w:t>
      </w:r>
      <w:r>
        <w:fldChar w:fldCharType="begin"/>
      </w:r>
      <w:r>
        <w:instrText xml:space="preserve"> REF _Ref238619829 \w \h </w:instrText>
      </w:r>
      <w:r>
        <w:fldChar w:fldCharType="separate"/>
      </w:r>
      <w:r w:rsidR="00197665">
        <w:t>70(b)</w:t>
      </w:r>
      <w:r>
        <w:fldChar w:fldCharType="end"/>
      </w:r>
      <w:r>
        <w:t>.</w:t>
      </w:r>
    </w:p>
    <w:p w14:paraId="598000AB" w14:textId="77777777" w:rsidR="009A6044" w:rsidRDefault="009A6044">
      <w:pPr>
        <w:pStyle w:val="AllensHeading1"/>
      </w:pPr>
      <w:bookmarkStart w:id="1161" w:name="_Ref465568853"/>
      <w:bookmarkStart w:id="1162" w:name="_Ref465569080"/>
      <w:bookmarkStart w:id="1163" w:name="_Toc465585525"/>
      <w:bookmarkStart w:id="1164" w:name="_Toc471873613"/>
      <w:bookmarkStart w:id="1165" w:name="_Toc471873727"/>
      <w:bookmarkStart w:id="1166" w:name="_Toc518279340"/>
      <w:bookmarkStart w:id="1167" w:name="_Toc518279851"/>
      <w:bookmarkStart w:id="1168" w:name="_Toc523646575"/>
      <w:bookmarkStart w:id="1169" w:name="_Toc527535287"/>
      <w:bookmarkStart w:id="1170" w:name="_Toc31776192"/>
      <w:bookmarkStart w:id="1171" w:name="_Toc43816729"/>
      <w:bookmarkStart w:id="1172" w:name="_Toc49662091"/>
      <w:bookmarkStart w:id="1173" w:name="_Toc162259163"/>
      <w:bookmarkStart w:id="1174" w:name="_Toc195331934"/>
      <w:bookmarkStart w:id="1175" w:name="_Toc201722821"/>
      <w:bookmarkStart w:id="1176" w:name="_Toc213735270"/>
      <w:bookmarkStart w:id="1177" w:name="_Toc241315485"/>
      <w:bookmarkStart w:id="1178" w:name="_Toc241377351"/>
      <w:bookmarkStart w:id="1179" w:name="_Toc245890875"/>
      <w:bookmarkStart w:id="1180" w:name="_Toc246412155"/>
      <w:bookmarkStart w:id="1181" w:name="_Toc254357489"/>
      <w:bookmarkStart w:id="1182" w:name="_Toc256174204"/>
      <w:bookmarkStart w:id="1183" w:name="_Toc264030834"/>
      <w:bookmarkStart w:id="1184" w:name="_Toc280005901"/>
      <w:bookmarkStart w:id="1185" w:name="_Toc289157291"/>
      <w:bookmarkStart w:id="1186" w:name="_Toc296940836"/>
      <w:bookmarkStart w:id="1187" w:name="_Toc357152994"/>
      <w:bookmarkStart w:id="1188" w:name="_Toc357153747"/>
      <w:bookmarkStart w:id="1189" w:name="_Toc358718278"/>
      <w:bookmarkStart w:id="1190" w:name="_Toc361919468"/>
      <w:bookmarkStart w:id="1191" w:name="_Toc361920310"/>
      <w:bookmarkStart w:id="1192" w:name="_Toc361920391"/>
      <w:bookmarkStart w:id="1193" w:name="_Toc175052751"/>
      <w:r>
        <w:t>Power to declare or determine Dividends and pay interest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EA67B16" w14:textId="77777777" w:rsidR="009A6044" w:rsidRDefault="009A6044">
      <w:pPr>
        <w:pStyle w:val="NormalIndent"/>
      </w:pPr>
      <w:r>
        <w:rPr>
          <w:noProof/>
          <w:lang w:eastAsia="en-AU"/>
        </w:rPr>
        <mc:AlternateContent>
          <mc:Choice Requires="wps">
            <w:drawing>
              <wp:inline distT="0" distB="0" distL="0" distR="0" wp14:anchorId="14AC1115" wp14:editId="28181850">
                <wp:extent cx="5641676" cy="850604"/>
                <wp:effectExtent l="0" t="0" r="0" b="6985"/>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50604"/>
                        </a:xfrm>
                        <a:prstGeom prst="rect">
                          <a:avLst/>
                        </a:prstGeom>
                        <a:solidFill>
                          <a:schemeClr val="accent2">
                            <a:lumMod val="20000"/>
                            <a:lumOff val="80000"/>
                          </a:schemeClr>
                        </a:solidFill>
                        <a:ln w="6350">
                          <a:noFill/>
                        </a:ln>
                        <a:effectLst/>
                      </wps:spPr>
                      <wps:txbx>
                        <w:txbxContent>
                          <w:p w14:paraId="5140EAAA" w14:textId="77777777" w:rsidR="009A6044" w:rsidRDefault="009A6044">
                            <w:pPr>
                              <w:rPr>
                                <w:b/>
                                <w:color w:val="0074BF" w:themeColor="text2"/>
                              </w:rPr>
                            </w:pPr>
                            <w:r>
                              <w:rPr>
                                <w:b/>
                                <w:color w:val="0074BF" w:themeColor="text2"/>
                              </w:rPr>
                              <w:t>Guidance note</w:t>
                            </w:r>
                          </w:p>
                          <w:p w14:paraId="42774B68" w14:textId="77777777" w:rsidR="009A6044" w:rsidRDefault="009A6044">
                            <w:r>
                              <w:t xml:space="preserve">The power to declare and determine dividends rests with the Board subject to any special rights attaching to any shares.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4AC1115" id="Text Box 20" o:spid="_x0000_s1044" type="#_x0000_t202" style="width:444.25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" fillcolor="#dadfe4 [661]" stroked="f" strokeweight=".5pt">
                <v:textbox inset=",0">
                  <w:txbxContent>
                    <w:p w14:paraId="5140EAAA" w14:textId="77777777" w:rsidR="009A6044" w:rsidRDefault="009A6044">
                      <w:pPr>
                        <w:rPr>
                          <w:b/>
                          <w:color w:val="0074BF" w:themeColor="text2"/>
                        </w:rPr>
                      </w:pPr>
                      <w:r>
                        <w:rPr>
                          <w:b/>
                          <w:color w:val="0074BF" w:themeColor="text2"/>
                        </w:rPr>
                        <w:t>Guidance note</w:t>
                      </w:r>
                    </w:p>
                    <w:p w14:paraId="42774B68" w14:textId="77777777" w:rsidR="009A6044" w:rsidRDefault="009A6044">
                      <w:r>
                        <w:t xml:space="preserve">The power to declare and determine dividends rests with the Board subject to any special rights attaching to any shares. </w:t>
                      </w:r>
                    </w:p>
                  </w:txbxContent>
                </v:textbox>
                <w10:anchorlock/>
              </v:shape>
            </w:pict>
          </mc:Fallback>
        </mc:AlternateContent>
      </w:r>
    </w:p>
    <w:p w14:paraId="73CCC219" w14:textId="77777777" w:rsidR="009A6044" w:rsidRDefault="009A6044">
      <w:pPr>
        <w:pStyle w:val="AllensHeading3"/>
      </w:pPr>
      <w:r>
        <w:rPr>
          <w:lang w:val="en-GB"/>
        </w:rPr>
        <w:t xml:space="preserve">Subject to any special rights or restrictions attached to any shares and the Shareholders' Deed, the Board may from time to time declare or determine that a Dividend is payable. </w:t>
      </w:r>
    </w:p>
    <w:p w14:paraId="113F2163" w14:textId="77777777" w:rsidR="009A6044" w:rsidRDefault="009A6044">
      <w:pPr>
        <w:pStyle w:val="AllensHeading3"/>
      </w:pPr>
      <w:r>
        <w:rPr>
          <w:lang w:val="en-GB" w:eastAsia="en-AU"/>
        </w:rPr>
        <w:t xml:space="preserve">The Board may fix the amount, the time for payment and the method of payment of a Dividend. The method of payment may include the payment of cash, the issue of </w:t>
      </w:r>
      <w:r>
        <w:rPr>
          <w:lang w:val="en-GB" w:eastAsia="en-AU"/>
        </w:rPr>
        <w:lastRenderedPageBreak/>
        <w:t>Securities, the grant of options and the transfer of assets, including securities in another corporation (or any combination of them).</w:t>
      </w:r>
    </w:p>
    <w:p w14:paraId="3DF08072" w14:textId="77777777" w:rsidR="009A6044" w:rsidRDefault="009A6044">
      <w:pPr>
        <w:pStyle w:val="AllensHeading3"/>
      </w:pPr>
      <w:r>
        <w:rPr>
          <w:lang w:val="en-GB"/>
        </w:rPr>
        <w:t>No Dividend bears interest against the Company.</w:t>
      </w:r>
    </w:p>
    <w:p w14:paraId="4E7C7911" w14:textId="77777777" w:rsidR="009A6044" w:rsidRDefault="009A6044">
      <w:pPr>
        <w:pStyle w:val="AllensHeading1"/>
      </w:pPr>
      <w:bookmarkStart w:id="1194" w:name="_Ref465568865"/>
      <w:bookmarkStart w:id="1195" w:name="_Ref465569091"/>
      <w:bookmarkStart w:id="1196" w:name="_Ref465569164"/>
      <w:bookmarkStart w:id="1197" w:name="_Toc465585526"/>
      <w:bookmarkStart w:id="1198" w:name="_Toc471873614"/>
      <w:bookmarkStart w:id="1199" w:name="_Toc471873728"/>
      <w:bookmarkStart w:id="1200" w:name="_Toc518279341"/>
      <w:bookmarkStart w:id="1201" w:name="_Toc518279852"/>
      <w:bookmarkStart w:id="1202" w:name="_Toc523646576"/>
      <w:bookmarkStart w:id="1203" w:name="_Toc527535288"/>
      <w:bookmarkStart w:id="1204" w:name="_Toc31776193"/>
      <w:bookmarkStart w:id="1205" w:name="_Toc43816730"/>
      <w:bookmarkStart w:id="1206" w:name="_Toc49662092"/>
      <w:bookmarkStart w:id="1207" w:name="_Toc162259164"/>
      <w:bookmarkStart w:id="1208" w:name="_Toc195331935"/>
      <w:bookmarkStart w:id="1209" w:name="_Toc201722822"/>
      <w:bookmarkStart w:id="1210" w:name="_Toc213735271"/>
      <w:bookmarkStart w:id="1211" w:name="_Toc241315486"/>
      <w:bookmarkStart w:id="1212" w:name="_Toc241377352"/>
      <w:bookmarkStart w:id="1213" w:name="_Toc245890876"/>
      <w:bookmarkStart w:id="1214" w:name="_Toc246412156"/>
      <w:bookmarkStart w:id="1215" w:name="_Toc254357490"/>
      <w:bookmarkStart w:id="1216" w:name="_Toc256174205"/>
      <w:bookmarkStart w:id="1217" w:name="_Toc264030835"/>
      <w:bookmarkStart w:id="1218" w:name="_Toc280005902"/>
      <w:bookmarkStart w:id="1219" w:name="_Toc289157292"/>
      <w:bookmarkStart w:id="1220" w:name="_Toc296940837"/>
      <w:bookmarkStart w:id="1221" w:name="_Toc357152995"/>
      <w:bookmarkStart w:id="1222" w:name="_Toc357153748"/>
      <w:bookmarkStart w:id="1223" w:name="_Toc358718279"/>
      <w:bookmarkStart w:id="1224" w:name="_Toc361919469"/>
      <w:bookmarkStart w:id="1225" w:name="_Toc361920311"/>
      <w:bookmarkStart w:id="1226" w:name="_Toc361920392"/>
      <w:bookmarkStart w:id="1227" w:name="_Toc175052752"/>
      <w:r>
        <w:t>Crediting of Dividends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183D7159" w14:textId="77777777" w:rsidR="009A6044" w:rsidRDefault="009A6044">
      <w:pPr>
        <w:pStyle w:val="AllensHeading3"/>
        <w:keepNext/>
      </w:pPr>
      <w:bookmarkStart w:id="1228" w:name="_Ref279580982"/>
      <w:r>
        <w:rPr>
          <w:lang w:val="en-GB"/>
        </w:rPr>
        <w:t>Subject to any special rights or restrictions attached to any shares, every Dividend on a share in the Company is to be paid as follows, unless otherwise determined by the Board:</w:t>
      </w:r>
      <w:bookmarkEnd w:id="1228"/>
    </w:p>
    <w:p w14:paraId="08321397" w14:textId="77777777" w:rsidR="009A6044" w:rsidRDefault="009A6044">
      <w:pPr>
        <w:pStyle w:val="AllensHeading4"/>
      </w:pPr>
      <w:r>
        <w:rPr>
          <w:lang w:val="en-GB"/>
        </w:rPr>
        <w:t>if the share to which a particular Dividend relates is fully paid and was fully paid during the whole period in respect of which the Dividend is to be paid, that Dividend is equal to the Dividend paid on each other share which was fully paid during the whole period in respect of which the Dividend is to be fully paid; and</w:t>
      </w:r>
    </w:p>
    <w:p w14:paraId="04263A70" w14:textId="77777777" w:rsidR="009A6044" w:rsidRDefault="009A6044">
      <w:pPr>
        <w:pStyle w:val="AllensHeading4"/>
      </w:pPr>
      <w:bookmarkStart w:id="1229" w:name="_Ref74020271"/>
      <w:r>
        <w:rPr>
          <w:lang w:val="en-GB"/>
        </w:rPr>
        <w:t>if the share to which a particular Dividend relates is partly paid, or is fully paid but was not fully paid during the whole of the period in respect of which the Dividend is to be paid, that Dividend is apportioned and paid proportionately to the amounts paid (not credited) on the share in respect of which the Dividend is to be paid with respect to the issue price of the share (excluding amounts credited) during any part or parts of the period in respect of which the Dividend is to be paid.</w:t>
      </w:r>
      <w:bookmarkEnd w:id="1229"/>
    </w:p>
    <w:p w14:paraId="499C7F1A" w14:textId="044D5AD4" w:rsidR="009A6044" w:rsidRDefault="009A6044">
      <w:pPr>
        <w:pStyle w:val="AllensHeading3"/>
      </w:pPr>
      <w:bookmarkStart w:id="1230" w:name="_Ref279580997"/>
      <w:r>
        <w:rPr>
          <w:lang w:val="en-GB"/>
        </w:rPr>
        <w:t xml:space="preserve">An amount paid on a share in advance of a Call is not taken for the purposes of rule </w:t>
      </w:r>
      <w:r>
        <w:rPr>
          <w:lang w:val="en-GB"/>
        </w:rPr>
        <w:fldChar w:fldCharType="begin"/>
      </w:r>
      <w:r>
        <w:rPr>
          <w:lang w:val="en-GB"/>
        </w:rPr>
        <w:instrText xml:space="preserve"> REF _Ref74020271 \w \h </w:instrText>
      </w:r>
      <w:r>
        <w:rPr>
          <w:lang w:val="en-GB"/>
        </w:rPr>
      </w:r>
      <w:r>
        <w:rPr>
          <w:lang w:val="en-GB"/>
        </w:rPr>
        <w:fldChar w:fldCharType="separate"/>
      </w:r>
      <w:r w:rsidR="00197665">
        <w:rPr>
          <w:lang w:val="en-GB"/>
        </w:rPr>
        <w:t>72(a)(ii)</w:t>
      </w:r>
      <w:r>
        <w:rPr>
          <w:lang w:val="en-GB"/>
        </w:rPr>
        <w:fldChar w:fldCharType="end"/>
      </w:r>
      <w:r>
        <w:rPr>
          <w:lang w:val="en-GB"/>
        </w:rPr>
        <w:t xml:space="preserve"> to be paid on the share.</w:t>
      </w:r>
      <w:bookmarkEnd w:id="1230"/>
    </w:p>
    <w:p w14:paraId="13C4ECED" w14:textId="77777777" w:rsidR="009A6044" w:rsidRDefault="009A6044">
      <w:pPr>
        <w:pStyle w:val="AllensHeading3"/>
        <w:keepNext/>
      </w:pPr>
      <w:bookmarkStart w:id="1231" w:name="_Ref304553979"/>
      <w:r>
        <w:rPr>
          <w:lang w:val="en-GB"/>
        </w:rPr>
        <w:t>Subject to any special rights or restrictions attached to any shares, the Board may from time to time resolve that Dividends are to be paid out of a particular source or particular sources, and in those circumstances the Board may in its absolute discretion:</w:t>
      </w:r>
      <w:bookmarkEnd w:id="1231"/>
    </w:p>
    <w:p w14:paraId="04C209D5" w14:textId="77777777" w:rsidR="009A6044" w:rsidRDefault="009A6044">
      <w:pPr>
        <w:pStyle w:val="AllensHeading4"/>
      </w:pPr>
      <w:r>
        <w:rPr>
          <w:lang w:val="en-GB"/>
        </w:rPr>
        <w:t>allow each or any shareholder to elect from which specified sources that particular shareholder's Dividend may be paid by the Company; and</w:t>
      </w:r>
    </w:p>
    <w:p w14:paraId="22FFD9AB" w14:textId="77777777" w:rsidR="009A6044" w:rsidRDefault="009A6044">
      <w:pPr>
        <w:pStyle w:val="AllensHeading4"/>
      </w:pPr>
      <w:r>
        <w:rPr>
          <w:lang w:val="en-GB"/>
        </w:rPr>
        <w:t>where elections are permitted and any shareholder fails to make an election, identify the particular source from which Dividends are payable.</w:t>
      </w:r>
    </w:p>
    <w:p w14:paraId="4C4E2BD1" w14:textId="77777777" w:rsidR="009A6044" w:rsidRDefault="009A6044">
      <w:pPr>
        <w:pStyle w:val="AllensHeading1"/>
      </w:pPr>
      <w:bookmarkStart w:id="1232" w:name="_Toc357152996"/>
      <w:bookmarkStart w:id="1233" w:name="_Toc357153749"/>
      <w:bookmarkStart w:id="1234" w:name="_Toc358718280"/>
      <w:bookmarkStart w:id="1235" w:name="_Toc361919470"/>
      <w:bookmarkStart w:id="1236" w:name="_Toc361920312"/>
      <w:bookmarkStart w:id="1237" w:name="_Toc361920393"/>
      <w:bookmarkStart w:id="1238" w:name="_Toc175052753"/>
      <w:r>
        <w:t>Deduction of unpaid amounts</w:t>
      </w:r>
      <w:bookmarkEnd w:id="1232"/>
      <w:bookmarkEnd w:id="1233"/>
      <w:bookmarkEnd w:id="1234"/>
      <w:bookmarkEnd w:id="1235"/>
      <w:bookmarkEnd w:id="1236"/>
      <w:bookmarkEnd w:id="1237"/>
      <w:bookmarkEnd w:id="1238"/>
    </w:p>
    <w:p w14:paraId="6DF3E1B1" w14:textId="77777777" w:rsidR="009A6044" w:rsidRDefault="009A6044">
      <w:pPr>
        <w:pStyle w:val="NormalIndent"/>
        <w:rPr>
          <w:lang w:val="en-GB"/>
        </w:rPr>
      </w:pPr>
      <w:r>
        <w:rPr>
          <w:lang w:val="en-GB"/>
        </w:rPr>
        <w:t>The Board may apply any part of any Dividend otherwise payable to a shareholder towards satisfaction of all sums of money presently payable by the shareholder to the Company on account of Calls or otherwise in relation to shares in the Company.</w:t>
      </w:r>
    </w:p>
    <w:p w14:paraId="40262B4D" w14:textId="77777777" w:rsidR="009A6044" w:rsidRDefault="009A6044">
      <w:pPr>
        <w:pStyle w:val="AllensHeading1"/>
      </w:pPr>
      <w:bookmarkStart w:id="1239" w:name="_Ref465490638"/>
      <w:bookmarkStart w:id="1240" w:name="_Toc465585529"/>
      <w:bookmarkStart w:id="1241" w:name="_Toc471873617"/>
      <w:bookmarkStart w:id="1242" w:name="_Toc471873731"/>
      <w:bookmarkStart w:id="1243" w:name="_Toc518279344"/>
      <w:bookmarkStart w:id="1244" w:name="_Toc518279855"/>
      <w:bookmarkStart w:id="1245" w:name="_Toc523646579"/>
      <w:bookmarkStart w:id="1246" w:name="_Toc527535291"/>
      <w:bookmarkStart w:id="1247" w:name="_Toc31776195"/>
      <w:bookmarkStart w:id="1248" w:name="_Toc43816732"/>
      <w:bookmarkStart w:id="1249" w:name="_Toc49662094"/>
      <w:bookmarkStart w:id="1250" w:name="_Toc162259166"/>
      <w:bookmarkStart w:id="1251" w:name="_Toc195331937"/>
      <w:bookmarkStart w:id="1252" w:name="_Toc201722824"/>
      <w:bookmarkStart w:id="1253" w:name="_Toc213735273"/>
      <w:bookmarkStart w:id="1254" w:name="_Toc241315488"/>
      <w:bookmarkStart w:id="1255" w:name="_Toc241377354"/>
      <w:bookmarkStart w:id="1256" w:name="_Toc245890878"/>
      <w:bookmarkStart w:id="1257" w:name="_Toc246412158"/>
      <w:bookmarkStart w:id="1258" w:name="_Toc254357492"/>
      <w:bookmarkStart w:id="1259" w:name="_Toc256174207"/>
      <w:bookmarkStart w:id="1260" w:name="_Toc264030837"/>
      <w:bookmarkStart w:id="1261" w:name="_Toc280005904"/>
      <w:bookmarkStart w:id="1262" w:name="_Toc289157294"/>
      <w:bookmarkStart w:id="1263" w:name="_Toc296940839"/>
      <w:bookmarkStart w:id="1264" w:name="_Toc357152997"/>
      <w:bookmarkStart w:id="1265" w:name="_Toc357153750"/>
      <w:bookmarkStart w:id="1266" w:name="_Toc358718281"/>
      <w:bookmarkStart w:id="1267" w:name="_Toc361919471"/>
      <w:bookmarkStart w:id="1268" w:name="_Toc361920313"/>
      <w:bookmarkStart w:id="1269" w:name="_Toc361920394"/>
      <w:bookmarkStart w:id="1270" w:name="_Toc175052754"/>
      <w:r>
        <w:t>Distributions in kind</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1358074F" w14:textId="2FF81A99" w:rsidR="009A6044" w:rsidRDefault="009A6044">
      <w:pPr>
        <w:pStyle w:val="NormalIndent"/>
        <w:rPr>
          <w:lang w:val="en-GB"/>
        </w:rPr>
      </w:pPr>
      <w:bookmarkStart w:id="1271" w:name="_Ref66070063"/>
      <w:r>
        <w:rPr>
          <w:lang w:val="en-GB"/>
        </w:rPr>
        <w:t>If the Board has declared or determined to pay a Dividend or if the Company is to reduce its capital in accordance with rule </w:t>
      </w:r>
      <w:r>
        <w:rPr>
          <w:lang w:val="en-GB"/>
        </w:rPr>
        <w:fldChar w:fldCharType="begin"/>
      </w:r>
      <w:r>
        <w:rPr>
          <w:lang w:val="en-GB"/>
        </w:rPr>
        <w:instrText xml:space="preserve"> REF _Ref175045119 \w \h </w:instrText>
      </w:r>
      <w:r>
        <w:rPr>
          <w:lang w:val="en-GB"/>
        </w:rPr>
      </w:r>
      <w:r>
        <w:rPr>
          <w:lang w:val="en-GB"/>
        </w:rPr>
        <w:fldChar w:fldCharType="separate"/>
      </w:r>
      <w:r w:rsidR="00197665">
        <w:rPr>
          <w:lang w:val="en-GB"/>
        </w:rPr>
        <w:t>28</w:t>
      </w:r>
      <w:r>
        <w:rPr>
          <w:lang w:val="en-GB"/>
        </w:rPr>
        <w:fldChar w:fldCharType="end"/>
      </w:r>
      <w:r>
        <w:rPr>
          <w:lang w:val="en-GB"/>
        </w:rPr>
        <w:t xml:space="preserve"> wholly or partly by the distribution of specific assets (including by the issue of Securities or other financial products or by the transfer of securities or financial products), the Board may do one or more of the following:</w:t>
      </w:r>
      <w:bookmarkEnd w:id="1271"/>
    </w:p>
    <w:p w14:paraId="331D2F7A" w14:textId="77777777" w:rsidR="009A6044" w:rsidRDefault="009A6044">
      <w:pPr>
        <w:pStyle w:val="AllensHeading3"/>
      </w:pPr>
      <w:bookmarkStart w:id="1272" w:name="_Ref358717660"/>
      <w:r>
        <w:rPr>
          <w:lang w:val="en-GB"/>
        </w:rPr>
        <w:t>if a difficulty arises in regard to that distribution, settle the matter as it determines and fix the value for distribution of the specific assets or any part of those assets;</w:t>
      </w:r>
      <w:bookmarkEnd w:id="1272"/>
    </w:p>
    <w:p w14:paraId="01B323A1" w14:textId="77777777" w:rsidR="009A6044" w:rsidRDefault="009A6044">
      <w:pPr>
        <w:pStyle w:val="AllensHeading3"/>
      </w:pPr>
      <w:r>
        <w:rPr>
          <w:lang w:val="en-GB"/>
        </w:rPr>
        <w:t>decide that cash payments may be made, and make the payments to any shareholders on the basis of the value fixed by the Board in order to appropriately adjust the rights of all shareholders as the Board determines in its discretion;</w:t>
      </w:r>
    </w:p>
    <w:p w14:paraId="506A95D4" w14:textId="77777777" w:rsidR="009A6044" w:rsidRDefault="009A6044">
      <w:pPr>
        <w:pStyle w:val="AllensHeading3"/>
      </w:pPr>
      <w:r>
        <w:rPr>
          <w:lang w:val="en-GB"/>
        </w:rPr>
        <w:t>vest any specific assets in trustees;</w:t>
      </w:r>
    </w:p>
    <w:p w14:paraId="2402C4A8" w14:textId="2C2CE835" w:rsidR="009A6044" w:rsidRDefault="009A6044">
      <w:pPr>
        <w:pStyle w:val="AllensHeading3"/>
      </w:pPr>
      <w:r>
        <w:rPr>
          <w:lang w:val="en-GB"/>
        </w:rPr>
        <w:lastRenderedPageBreak/>
        <w:t>sell or cause to be sold any specific assets distributed (or which, save for the operation of this rule </w:t>
      </w:r>
      <w:r>
        <w:rPr>
          <w:lang w:val="en-GB"/>
        </w:rPr>
        <w:fldChar w:fldCharType="begin"/>
      </w:r>
      <w:r>
        <w:rPr>
          <w:lang w:val="en-GB"/>
        </w:rPr>
        <w:instrText xml:space="preserve"> REF _Ref465490638 \r \h  \* MERGEFORMAT </w:instrText>
      </w:r>
      <w:r>
        <w:rPr>
          <w:lang w:val="en-GB"/>
        </w:rPr>
      </w:r>
      <w:r>
        <w:rPr>
          <w:lang w:val="en-GB"/>
        </w:rPr>
        <w:fldChar w:fldCharType="separate"/>
      </w:r>
      <w:r w:rsidR="00197665">
        <w:rPr>
          <w:lang w:val="en-GB"/>
        </w:rPr>
        <w:t>74</w:t>
      </w:r>
      <w:r>
        <w:rPr>
          <w:lang w:val="en-GB"/>
        </w:rPr>
        <w:fldChar w:fldCharType="end"/>
      </w:r>
      <w:r>
        <w:rPr>
          <w:lang w:val="en-GB"/>
        </w:rPr>
        <w:t>, would otherwise have been distributed) to any shareholders (or group of shareholders) determined by the Board in any way and on such terms as the Board determines in its discretion, including by transferring the assets to a nominee or agent determined by the Board to sell those assets on behalf of such shareholders, and distributing to such shareholders their proportion of the net proceeds of that sale (as determined by the Board);</w:t>
      </w:r>
    </w:p>
    <w:p w14:paraId="193F14F6" w14:textId="77777777" w:rsidR="009A6044" w:rsidRDefault="009A6044">
      <w:pPr>
        <w:pStyle w:val="AllensHeading3"/>
      </w:pPr>
      <w:bookmarkStart w:id="1273" w:name="_Ref358717618"/>
      <w:r>
        <w:rPr>
          <w:lang w:val="en-GB"/>
        </w:rPr>
        <w:t xml:space="preserve">authorise any person to make, on behalf of all the shareholders entitled to any Securities or financial products, an agreement with the Company (or other relevant body corporate) providing for the issue or transfer to them of any further Securities or financial products and, in executing the document, the person acts as agent and attorney for the shareholders; </w:t>
      </w:r>
      <w:bookmarkEnd w:id="1273"/>
    </w:p>
    <w:p w14:paraId="2413D020" w14:textId="77777777" w:rsidR="009A6044" w:rsidRDefault="009A6044">
      <w:pPr>
        <w:pStyle w:val="AllensHeading3"/>
      </w:pPr>
      <w:bookmarkStart w:id="1274" w:name="_Ref175045177"/>
      <w:r>
        <w:rPr>
          <w:lang w:val="en-GB"/>
        </w:rPr>
        <w:t>if the Dividend or reduction of capital is by way of a distribution of shares or other securities in another corporation, then each shareholder is taken to have agreed to become a shareholder or security holder of that corporation and to have agreed to be bound by the constitution of that corporation. Each shareholder also appoints each Director and each Secretary their agent and attorney to:</w:t>
      </w:r>
      <w:bookmarkEnd w:id="1274"/>
    </w:p>
    <w:p w14:paraId="27241C4A" w14:textId="77777777" w:rsidR="009A6044" w:rsidRDefault="009A6044">
      <w:pPr>
        <w:pStyle w:val="AllensHeading4"/>
      </w:pPr>
      <w:r>
        <w:rPr>
          <w:lang w:val="en-GB"/>
        </w:rPr>
        <w:t>agree to the shareholder becoming a shareholder or security holder of that corporation;</w:t>
      </w:r>
    </w:p>
    <w:p w14:paraId="2F5E135B" w14:textId="77777777" w:rsidR="009A6044" w:rsidRDefault="009A6044">
      <w:pPr>
        <w:pStyle w:val="AllensHeading4"/>
      </w:pPr>
      <w:r>
        <w:rPr>
          <w:lang w:val="en-GB"/>
        </w:rPr>
        <w:t>agree to the shareholder being bound by the constitution of that corporation; and</w:t>
      </w:r>
    </w:p>
    <w:p w14:paraId="4719670B" w14:textId="77777777" w:rsidR="009A6044" w:rsidRDefault="009A6044" w:rsidP="00FB765D">
      <w:pPr>
        <w:pStyle w:val="AllensHeading4"/>
      </w:pPr>
      <w:bookmarkStart w:id="1275" w:name="_Ref358717733"/>
      <w:r>
        <w:rPr>
          <w:lang w:val="en-GB"/>
        </w:rPr>
        <w:t>execute any transfer of shares or securities, or other document required to give effect to the distribution of shares or other securities to that shareholder.</w:t>
      </w:r>
      <w:bookmarkEnd w:id="1275"/>
    </w:p>
    <w:p w14:paraId="3492FACC" w14:textId="7F05CEFD" w:rsidR="009A6044" w:rsidRDefault="009A6044">
      <w:pPr>
        <w:pStyle w:val="NormalIndent"/>
        <w:rPr>
          <w:lang w:val="en-GB"/>
        </w:rPr>
      </w:pPr>
      <w:r>
        <w:rPr>
          <w:lang w:val="en-GB"/>
        </w:rPr>
        <w:t>Nothing in any of paragraphs </w:t>
      </w:r>
      <w:r>
        <w:rPr>
          <w:lang w:val="en-GB"/>
        </w:rPr>
        <w:fldChar w:fldCharType="begin"/>
      </w:r>
      <w:r>
        <w:rPr>
          <w:lang w:val="en-GB"/>
        </w:rPr>
        <w:instrText xml:space="preserve"> REF _Ref358717660 \r \h  \* MERGEFORMAT </w:instrText>
      </w:r>
      <w:r>
        <w:rPr>
          <w:lang w:val="en-GB"/>
        </w:rPr>
      </w:r>
      <w:r>
        <w:rPr>
          <w:lang w:val="en-GB"/>
        </w:rPr>
        <w:fldChar w:fldCharType="separate"/>
      </w:r>
      <w:r w:rsidR="00197665">
        <w:rPr>
          <w:lang w:val="en-GB"/>
        </w:rPr>
        <w:t>(a)</w:t>
      </w:r>
      <w:r>
        <w:rPr>
          <w:lang w:val="en-GB"/>
        </w:rPr>
        <w:fldChar w:fldCharType="end"/>
      </w:r>
      <w:r>
        <w:rPr>
          <w:lang w:val="en-GB"/>
        </w:rPr>
        <w:t xml:space="preserve"> to </w:t>
      </w:r>
      <w:r>
        <w:rPr>
          <w:lang w:val="en-GB"/>
        </w:rPr>
        <w:fldChar w:fldCharType="begin"/>
      </w:r>
      <w:r>
        <w:rPr>
          <w:lang w:val="en-GB"/>
        </w:rPr>
        <w:instrText xml:space="preserve"> REF _Ref175045177 \n \h </w:instrText>
      </w:r>
      <w:r>
        <w:rPr>
          <w:lang w:val="en-GB"/>
        </w:rPr>
      </w:r>
      <w:r>
        <w:rPr>
          <w:lang w:val="en-GB"/>
        </w:rPr>
        <w:fldChar w:fldCharType="separate"/>
      </w:r>
      <w:r w:rsidR="00197665">
        <w:rPr>
          <w:lang w:val="en-GB"/>
        </w:rPr>
        <w:t>(f)</w:t>
      </w:r>
      <w:r>
        <w:rPr>
          <w:lang w:val="en-GB"/>
        </w:rPr>
        <w:fldChar w:fldCharType="end"/>
      </w:r>
      <w:r>
        <w:rPr>
          <w:lang w:val="en-GB"/>
        </w:rPr>
        <w:t xml:space="preserve"> of this rule </w:t>
      </w:r>
      <w:r>
        <w:rPr>
          <w:lang w:val="en-GB"/>
        </w:rPr>
        <w:fldChar w:fldCharType="begin"/>
      </w:r>
      <w:r>
        <w:rPr>
          <w:lang w:val="en-GB"/>
        </w:rPr>
        <w:instrText xml:space="preserve"> REF _Ref465490638 \n \h </w:instrText>
      </w:r>
      <w:r>
        <w:rPr>
          <w:lang w:val="en-GB"/>
        </w:rPr>
      </w:r>
      <w:r>
        <w:rPr>
          <w:lang w:val="en-GB"/>
        </w:rPr>
        <w:fldChar w:fldCharType="separate"/>
      </w:r>
      <w:r w:rsidR="00197665">
        <w:rPr>
          <w:lang w:val="en-GB"/>
        </w:rPr>
        <w:t>74</w:t>
      </w:r>
      <w:r>
        <w:rPr>
          <w:lang w:val="en-GB"/>
        </w:rPr>
        <w:fldChar w:fldCharType="end"/>
      </w:r>
      <w:r>
        <w:rPr>
          <w:lang w:val="en-GB"/>
        </w:rPr>
        <w:t xml:space="preserve"> limits anything in any of those other paragraphs.</w:t>
      </w:r>
    </w:p>
    <w:p w14:paraId="05AC29DF" w14:textId="77777777" w:rsidR="009A6044" w:rsidRDefault="009A6044">
      <w:pPr>
        <w:pStyle w:val="AllensHeading1"/>
      </w:pPr>
      <w:bookmarkStart w:id="1276" w:name="_Toc361919472"/>
      <w:bookmarkStart w:id="1277" w:name="_Toc361920314"/>
      <w:bookmarkStart w:id="1278" w:name="_Toc361920395"/>
      <w:bookmarkStart w:id="1279" w:name="_Toc175052755"/>
      <w:r>
        <w:t>Payment of distributions</w:t>
      </w:r>
      <w:bookmarkEnd w:id="1276"/>
      <w:bookmarkEnd w:id="1277"/>
      <w:bookmarkEnd w:id="1278"/>
      <w:bookmarkEnd w:id="1279"/>
    </w:p>
    <w:p w14:paraId="38CF079C" w14:textId="77777777" w:rsidR="009A6044" w:rsidRDefault="009A6044">
      <w:pPr>
        <w:pStyle w:val="AllensHeading3"/>
        <w:keepNext/>
      </w:pPr>
      <w:bookmarkStart w:id="1280" w:name="_Ref287537998"/>
      <w:r>
        <w:rPr>
          <w:lang w:val="en-GB"/>
        </w:rPr>
        <w:t>Any Dividend, interest or other money payable in cash in respect of Securities may be paid in any manner and by any means determined by the Board, at the sole risk of the intended recipient. Without limiting any other means of payment which the Board may adopt, any payment may be made:</w:t>
      </w:r>
      <w:bookmarkEnd w:id="1280"/>
    </w:p>
    <w:p w14:paraId="7963BCF7" w14:textId="77777777" w:rsidR="009A6044" w:rsidRDefault="009A6044">
      <w:pPr>
        <w:pStyle w:val="AllensHeading4"/>
        <w:keepNext/>
      </w:pPr>
      <w:r>
        <w:rPr>
          <w:lang w:val="en-GB"/>
        </w:rPr>
        <w:t>by cheque sent through the post directed to:</w:t>
      </w:r>
    </w:p>
    <w:p w14:paraId="02555302" w14:textId="77777777" w:rsidR="009A6044" w:rsidRDefault="009A6044">
      <w:pPr>
        <w:pStyle w:val="AllensHeading5"/>
        <w:rPr>
          <w:color w:val="000000" w:themeColor="text1"/>
        </w:rPr>
      </w:pPr>
      <w:r>
        <w:rPr>
          <w:lang w:val="en-GB"/>
        </w:rPr>
        <w:t>the address of the Security holder as shown in the Securities register or, in the case of joint holders, to the address shown in the Securities register as the address of the joint holder first named in that Securities register; or</w:t>
      </w:r>
    </w:p>
    <w:p w14:paraId="1E5E3032" w14:textId="77777777" w:rsidR="009A6044" w:rsidRDefault="009A6044">
      <w:pPr>
        <w:pStyle w:val="AllensHeading5"/>
      </w:pPr>
      <w:r>
        <w:rPr>
          <w:lang w:val="en-GB"/>
        </w:rPr>
        <w:t>any other address as the Security holder or joint holders in writing directs or direct; or</w:t>
      </w:r>
    </w:p>
    <w:p w14:paraId="1E6BB80C" w14:textId="77777777" w:rsidR="009A6044" w:rsidRDefault="009A6044">
      <w:pPr>
        <w:pStyle w:val="AllensHeading4"/>
      </w:pPr>
      <w:bookmarkStart w:id="1281" w:name="_Ref465490724"/>
      <w:r>
        <w:rPr>
          <w:lang w:val="en-GB"/>
        </w:rPr>
        <w:t xml:space="preserve">by electronic funds transfer to an account with a bank or other financial institution nominated by the Security holder or joint holders in writing and acceptable to the </w:t>
      </w:r>
      <w:bookmarkEnd w:id="1281"/>
      <w:r>
        <w:rPr>
          <w:lang w:val="en-GB"/>
        </w:rPr>
        <w:t>Company.</w:t>
      </w:r>
    </w:p>
    <w:p w14:paraId="25807296" w14:textId="39910EC9" w:rsidR="009A6044" w:rsidRDefault="009A6044">
      <w:pPr>
        <w:pStyle w:val="AllensHeading3"/>
        <w:keepLines/>
      </w:pPr>
      <w:r>
        <w:rPr>
          <w:lang w:val="en-GB"/>
        </w:rPr>
        <w:t xml:space="preserve">Without limiting rule </w:t>
      </w:r>
      <w:r>
        <w:rPr>
          <w:lang w:val="en-GB"/>
        </w:rPr>
        <w:fldChar w:fldCharType="begin"/>
      </w:r>
      <w:r>
        <w:rPr>
          <w:lang w:val="en-GB"/>
        </w:rPr>
        <w:instrText xml:space="preserve"> REF _Ref287537993 \w \h </w:instrText>
      </w:r>
      <w:r>
        <w:rPr>
          <w:lang w:val="en-GB"/>
        </w:rPr>
      </w:r>
      <w:r>
        <w:rPr>
          <w:lang w:val="en-GB"/>
        </w:rPr>
        <w:fldChar w:fldCharType="separate"/>
      </w:r>
      <w:r w:rsidR="00197665">
        <w:rPr>
          <w:lang w:val="en-GB"/>
        </w:rPr>
        <w:t>75(d)</w:t>
      </w:r>
      <w:r>
        <w:rPr>
          <w:lang w:val="en-GB"/>
        </w:rPr>
        <w:fldChar w:fldCharType="end"/>
      </w:r>
      <w:r>
        <w:rPr>
          <w:lang w:val="en-GB"/>
        </w:rPr>
        <w:t xml:space="preserve">, if the Board decides to make a payment by electronic funds transfer under rule </w:t>
      </w:r>
      <w:r>
        <w:rPr>
          <w:lang w:val="en-GB"/>
        </w:rPr>
        <w:fldChar w:fldCharType="begin"/>
      </w:r>
      <w:r>
        <w:rPr>
          <w:lang w:val="en-GB"/>
        </w:rPr>
        <w:instrText xml:space="preserve"> REF _Ref287537998 \w \h </w:instrText>
      </w:r>
      <w:r>
        <w:rPr>
          <w:lang w:val="en-GB"/>
        </w:rPr>
      </w:r>
      <w:r>
        <w:rPr>
          <w:lang w:val="en-GB"/>
        </w:rPr>
        <w:fldChar w:fldCharType="separate"/>
      </w:r>
      <w:r w:rsidR="00197665">
        <w:rPr>
          <w:lang w:val="en-GB"/>
        </w:rPr>
        <w:t>75(a)</w:t>
      </w:r>
      <w:r>
        <w:rPr>
          <w:lang w:val="en-GB"/>
        </w:rPr>
        <w:fldChar w:fldCharType="end"/>
      </w:r>
      <w:r>
        <w:rPr>
          <w:lang w:val="en-GB"/>
        </w:rPr>
        <w:t xml:space="preserve"> and an account is not nominated by the shareholder or joint holders in accordance with the requirements of rule </w:t>
      </w:r>
      <w:r>
        <w:rPr>
          <w:lang w:val="en-GB"/>
        </w:rPr>
        <w:fldChar w:fldCharType="begin"/>
      </w:r>
      <w:r>
        <w:rPr>
          <w:lang w:val="en-GB"/>
        </w:rPr>
        <w:instrText xml:space="preserve"> REF _Ref287537998 \w \h </w:instrText>
      </w:r>
      <w:r>
        <w:rPr>
          <w:lang w:val="en-GB"/>
        </w:rPr>
      </w:r>
      <w:r>
        <w:rPr>
          <w:lang w:val="en-GB"/>
        </w:rPr>
        <w:fldChar w:fldCharType="separate"/>
      </w:r>
      <w:r w:rsidR="00197665">
        <w:rPr>
          <w:lang w:val="en-GB"/>
        </w:rPr>
        <w:t>75(a)</w:t>
      </w:r>
      <w:r>
        <w:rPr>
          <w:lang w:val="en-GB"/>
        </w:rPr>
        <w:fldChar w:fldCharType="end"/>
      </w:r>
      <w:r>
        <w:rPr>
          <w:lang w:val="en-GB"/>
        </w:rPr>
        <w:t xml:space="preserve">, the Company may hold the amount payable in a separate account of the Company until the holder or joint holders nominate an account in accordance with the requirements of rule </w:t>
      </w:r>
      <w:r>
        <w:rPr>
          <w:lang w:val="en-GB"/>
        </w:rPr>
        <w:fldChar w:fldCharType="begin"/>
      </w:r>
      <w:r>
        <w:rPr>
          <w:lang w:val="en-GB"/>
        </w:rPr>
        <w:instrText xml:space="preserve"> REF _Ref287537998 \w \h </w:instrText>
      </w:r>
      <w:r>
        <w:rPr>
          <w:lang w:val="en-GB"/>
        </w:rPr>
      </w:r>
      <w:r>
        <w:rPr>
          <w:lang w:val="en-GB"/>
        </w:rPr>
        <w:fldChar w:fldCharType="separate"/>
      </w:r>
      <w:r w:rsidR="00197665">
        <w:rPr>
          <w:lang w:val="en-GB"/>
        </w:rPr>
        <w:t>75(a)</w:t>
      </w:r>
      <w:r>
        <w:rPr>
          <w:lang w:val="en-GB"/>
        </w:rPr>
        <w:fldChar w:fldCharType="end"/>
      </w:r>
      <w:r>
        <w:rPr>
          <w:lang w:val="en-GB"/>
        </w:rPr>
        <w:t>.</w:t>
      </w:r>
    </w:p>
    <w:p w14:paraId="4BB8B03F" w14:textId="77777777" w:rsidR="009A6044" w:rsidRDefault="009A6044">
      <w:pPr>
        <w:pStyle w:val="AllensHeading3"/>
      </w:pPr>
      <w:r>
        <w:rPr>
          <w:lang w:val="en-GB"/>
        </w:rPr>
        <w:lastRenderedPageBreak/>
        <w:t>Payments of Dividends and other distributions by the Company may be made in Australian dollars or any other currency determined by the Board in its discretion. Payments in different currencies may be made to different Security holders as determined by the Board in its discretion. If a payment is made in a currency other than Australian dollars, the Board may determine in its discretion the appropriate exchange rate and the time of calculation to calculate the amount payable in the relevant currency. The determinations of the Board are, in the absence of manifest error, final.</w:t>
      </w:r>
    </w:p>
    <w:p w14:paraId="074E2CDE" w14:textId="77777777" w:rsidR="009A6044" w:rsidRDefault="009A6044">
      <w:pPr>
        <w:pStyle w:val="AllensHeading3"/>
      </w:pPr>
      <w:bookmarkStart w:id="1282" w:name="_Ref287537993"/>
      <w:r>
        <w:rPr>
          <w:lang w:val="en-GB"/>
        </w:rPr>
        <w:t>Subject to law, all Dividends unclaimed may be invested or otherwise used by the Board for the benefit of the Company until claimed or otherwise disposed of according to law.</w:t>
      </w:r>
      <w:bookmarkEnd w:id="1282"/>
    </w:p>
    <w:p w14:paraId="5D1BFB2A" w14:textId="77777777" w:rsidR="009A6044" w:rsidRDefault="009A6044">
      <w:pPr>
        <w:pStyle w:val="AllensHeading1"/>
      </w:pPr>
      <w:bookmarkStart w:id="1283" w:name="_Ref237152568"/>
      <w:bookmarkStart w:id="1284" w:name="_Toc237153941"/>
      <w:bookmarkStart w:id="1285" w:name="_Toc241315491"/>
      <w:bookmarkStart w:id="1286" w:name="_Toc241377357"/>
      <w:bookmarkStart w:id="1287" w:name="_Toc245890881"/>
      <w:bookmarkStart w:id="1288" w:name="_Toc246412161"/>
      <w:bookmarkStart w:id="1289" w:name="_Toc254357495"/>
      <w:bookmarkStart w:id="1290" w:name="_Toc256174210"/>
      <w:bookmarkStart w:id="1291" w:name="_Toc264030840"/>
      <w:bookmarkStart w:id="1292" w:name="_Toc280005907"/>
      <w:bookmarkStart w:id="1293" w:name="_Toc289157297"/>
      <w:bookmarkStart w:id="1294" w:name="_Toc296940842"/>
      <w:bookmarkStart w:id="1295" w:name="_Toc357153000"/>
      <w:bookmarkStart w:id="1296" w:name="_Toc357153753"/>
      <w:bookmarkStart w:id="1297" w:name="_Toc358718283"/>
      <w:bookmarkStart w:id="1298" w:name="_Toc361919473"/>
      <w:bookmarkStart w:id="1299" w:name="_Toc361920315"/>
      <w:bookmarkStart w:id="1300" w:name="_Toc361920396"/>
      <w:bookmarkStart w:id="1301" w:name="_Toc175052756"/>
      <w:r>
        <w:t>Differential Dividends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157F7525" w14:textId="77777777" w:rsidR="009A6044" w:rsidRDefault="009A6044">
      <w:pPr>
        <w:pStyle w:val="AllensHeading3"/>
        <w:keepNext/>
      </w:pPr>
      <w:bookmarkStart w:id="1302" w:name="_Ref293399607"/>
      <w:r>
        <w:t>Subject to the rights of persons (if any) entitled to shares with special rights as to Dividend, every Dividend must:</w:t>
      </w:r>
      <w:bookmarkEnd w:id="1302"/>
    </w:p>
    <w:p w14:paraId="55BDBBB8" w14:textId="77777777" w:rsidR="009A6044" w:rsidRDefault="009A6044">
      <w:pPr>
        <w:pStyle w:val="AllensHeading4"/>
      </w:pPr>
      <w:r>
        <w:t>if the resolution for the payment of the Dividend so directs, be paid in respect of some shares to the exclusion of others but otherwise be paid in respect of all shares;</w:t>
      </w:r>
    </w:p>
    <w:p w14:paraId="6AD77348" w14:textId="77777777" w:rsidR="009A6044" w:rsidRDefault="009A6044">
      <w:pPr>
        <w:pStyle w:val="AllensHeading4"/>
      </w:pPr>
      <w:r>
        <w:t>if the resolution for the payment of the Dividend so directs, be paid at different rates or in different amounts on the shares in respect of which it is to be paid but otherwise be paid according to the amounts paid on the shares in respect of which it is to be paid; and</w:t>
      </w:r>
    </w:p>
    <w:p w14:paraId="666E9182" w14:textId="77777777" w:rsidR="009A6044" w:rsidRDefault="009A6044">
      <w:pPr>
        <w:pStyle w:val="AllensHeading4"/>
      </w:pPr>
      <w:r>
        <w:t>except where the resolution for the payment of the Dividend otherwise directs or in the case of any share issued on terms providing that it ranks for the Dividend as from a particular date, be apportioned and paid proportionately to the amounts paid on the shares in respect of which the Dividend is to be paid during any part or parts of the period in respect of which the Dividend is paid.</w:t>
      </w:r>
    </w:p>
    <w:p w14:paraId="3AD107E9" w14:textId="139AE4B7" w:rsidR="009A6044" w:rsidRDefault="009A6044">
      <w:pPr>
        <w:pStyle w:val="AllensHeading3"/>
      </w:pPr>
      <w:r>
        <w:t xml:space="preserve">An amount paid on a share in advance of a Call must not be taken for the purposes of rule </w:t>
      </w:r>
      <w:r>
        <w:fldChar w:fldCharType="begin"/>
      </w:r>
      <w:r>
        <w:instrText xml:space="preserve"> REF _Ref293399607 \w \h </w:instrText>
      </w:r>
      <w:r>
        <w:fldChar w:fldCharType="separate"/>
      </w:r>
      <w:r w:rsidR="00197665">
        <w:t>76(a)</w:t>
      </w:r>
      <w:r>
        <w:fldChar w:fldCharType="end"/>
      </w:r>
      <w:r>
        <w:t xml:space="preserve"> to be paid on the share.</w:t>
      </w:r>
    </w:p>
    <w:p w14:paraId="00294DC4" w14:textId="77777777" w:rsidR="009A6044" w:rsidRDefault="009A6044">
      <w:pPr>
        <w:pStyle w:val="GeneralHeading1"/>
      </w:pPr>
      <w:bookmarkStart w:id="1303" w:name="_Toc361919474"/>
      <w:bookmarkStart w:id="1304" w:name="_Toc175052757"/>
      <w:r>
        <w:t>Capitalisation of profits</w:t>
      </w:r>
      <w:bookmarkEnd w:id="1303"/>
      <w:bookmarkEnd w:id="1304"/>
    </w:p>
    <w:bookmarkStart w:id="1305" w:name="_Ref361910226"/>
    <w:bookmarkStart w:id="1306" w:name="_Toc361919475"/>
    <w:bookmarkStart w:id="1307" w:name="_Toc361920316"/>
    <w:bookmarkStart w:id="1308" w:name="_Toc361920397"/>
    <w:p w14:paraId="4B98FCB1" w14:textId="77777777" w:rsidR="009A6044" w:rsidRDefault="009A6044">
      <w:r>
        <w:rPr>
          <w:noProof/>
          <w:lang w:eastAsia="en-AU"/>
        </w:rPr>
        <mc:AlternateContent>
          <mc:Choice Requires="wps">
            <w:drawing>
              <wp:inline distT="0" distB="0" distL="0" distR="0" wp14:anchorId="3F698C0E" wp14:editId="4F2ECA81">
                <wp:extent cx="5641676" cy="1456661"/>
                <wp:effectExtent l="0" t="0" r="0" b="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456661"/>
                        </a:xfrm>
                        <a:prstGeom prst="rect">
                          <a:avLst/>
                        </a:prstGeom>
                        <a:solidFill>
                          <a:schemeClr val="accent2">
                            <a:lumMod val="20000"/>
                            <a:lumOff val="80000"/>
                          </a:schemeClr>
                        </a:solidFill>
                        <a:ln w="6350">
                          <a:noFill/>
                        </a:ln>
                        <a:effectLst/>
                      </wps:spPr>
                      <wps:txbx>
                        <w:txbxContent>
                          <w:p w14:paraId="647775DF" w14:textId="77777777" w:rsidR="009A6044" w:rsidRDefault="009A6044">
                            <w:pPr>
                              <w:rPr>
                                <w:b/>
                                <w:color w:val="000000"/>
                              </w:rPr>
                            </w:pPr>
                            <w:r>
                              <w:rPr>
                                <w:b/>
                                <w:color w:val="0074BF" w:themeColor="text2"/>
                              </w:rPr>
                              <w:t>Guidance note</w:t>
                            </w:r>
                          </w:p>
                          <w:p w14:paraId="55F1D416" w14:textId="77777777" w:rsidR="009A6044" w:rsidRDefault="009A6044">
                            <w:r>
                              <w:t>This rule allows the Company to capitalise its profits. This involves converting the Company's retained earnings, which represents the profits held in the Company over time, to capital. This is typically done by issuing bonus shares to existing shareholders in proportion to their existing shareholdings. The Company should take appropriate advice before undertaking a capitalisation of profits.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F698C0E" id="Text Box 21" o:spid="_x0000_s1045" type="#_x0000_t202" style="width:444.25pt;height:11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" fillcolor="#dadfe4 [661]" stroked="f" strokeweight=".5pt">
                <v:textbox inset=",0">
                  <w:txbxContent>
                    <w:p w14:paraId="647775DF" w14:textId="77777777" w:rsidR="009A6044" w:rsidRDefault="009A6044">
                      <w:pPr>
                        <w:rPr>
                          <w:b/>
                          <w:color w:val="000000"/>
                        </w:rPr>
                      </w:pPr>
                      <w:r>
                        <w:rPr>
                          <w:b/>
                          <w:color w:val="0074BF" w:themeColor="text2"/>
                        </w:rPr>
                        <w:t>Guidance note</w:t>
                      </w:r>
                    </w:p>
                    <w:p w14:paraId="55F1D416" w14:textId="77777777" w:rsidR="009A6044" w:rsidRDefault="009A6044">
                      <w:r>
                        <w:t>This rule allows the Company to capitalise its profits. This involves converting the Company's retained earnings, which represents the profits held in the Company over time, to capital. This is typically done by issuing bonus shares to existing shareholders in proportion to their existing shareholdings. The Company should take appropriate advice before undertaking a capitalisation of profits.</w:t>
                      </w:r>
                    </w:p>
                  </w:txbxContent>
                </v:textbox>
                <w10:anchorlock/>
              </v:shape>
            </w:pict>
          </mc:Fallback>
        </mc:AlternateContent>
      </w:r>
    </w:p>
    <w:p w14:paraId="4722FDC0" w14:textId="77777777" w:rsidR="009A6044" w:rsidRDefault="009A6044">
      <w:pPr>
        <w:pStyle w:val="AllensHeading1"/>
      </w:pPr>
      <w:bookmarkStart w:id="1309" w:name="_Toc175052758"/>
      <w:r>
        <w:t>Capitalisation of profits</w:t>
      </w:r>
      <w:bookmarkEnd w:id="1305"/>
      <w:bookmarkEnd w:id="1306"/>
      <w:bookmarkEnd w:id="1307"/>
      <w:bookmarkEnd w:id="1308"/>
      <w:bookmarkEnd w:id="1309"/>
    </w:p>
    <w:p w14:paraId="246D82BF" w14:textId="77777777" w:rsidR="009A6044" w:rsidRDefault="009A6044">
      <w:pPr>
        <w:pStyle w:val="AllensHeading3"/>
        <w:keepNext/>
      </w:pPr>
      <w:bookmarkStart w:id="1310" w:name="_Ref527259868"/>
      <w:r>
        <w:rPr>
          <w:lang w:val="en-GB"/>
        </w:rPr>
        <w:t>Subject to the Shareholders' Deed, the Company in general meeting or the Board may resolve:</w:t>
      </w:r>
      <w:bookmarkEnd w:id="1310"/>
    </w:p>
    <w:p w14:paraId="183DA49E" w14:textId="77777777" w:rsidR="009A6044" w:rsidRDefault="009A6044">
      <w:pPr>
        <w:pStyle w:val="AllensHeading4"/>
      </w:pPr>
      <w:bookmarkStart w:id="1311" w:name="_Ref66070091"/>
      <w:r>
        <w:rPr>
          <w:lang w:val="en-GB"/>
        </w:rPr>
        <w:t>to capitalise any sum, being the whole or a part of the amount for the time being standing to the credit of any reserve account, profit and loss account or otherwise available for distribution to Security holders; and</w:t>
      </w:r>
      <w:bookmarkEnd w:id="1311"/>
    </w:p>
    <w:p w14:paraId="0FE102F7" w14:textId="50B96C85" w:rsidR="009A6044" w:rsidRDefault="009A6044">
      <w:pPr>
        <w:pStyle w:val="AllensHeading4"/>
      </w:pPr>
      <w:r>
        <w:rPr>
          <w:lang w:val="en-GB"/>
        </w:rPr>
        <w:t xml:space="preserve">that the sum referred to in rule </w:t>
      </w:r>
      <w:r>
        <w:rPr>
          <w:lang w:val="en-GB"/>
        </w:rPr>
        <w:fldChar w:fldCharType="begin"/>
      </w:r>
      <w:r>
        <w:rPr>
          <w:lang w:val="en-GB"/>
        </w:rPr>
        <w:instrText xml:space="preserve"> REF _Ref66070091 \w \h </w:instrText>
      </w:r>
      <w:r>
        <w:rPr>
          <w:lang w:val="en-GB"/>
        </w:rPr>
      </w:r>
      <w:r>
        <w:rPr>
          <w:lang w:val="en-GB"/>
        </w:rPr>
        <w:fldChar w:fldCharType="separate"/>
      </w:r>
      <w:r w:rsidR="00197665">
        <w:rPr>
          <w:lang w:val="en-GB"/>
        </w:rPr>
        <w:t>77(a)(</w:t>
      </w:r>
      <w:proofErr w:type="spellStart"/>
      <w:r w:rsidR="00197665">
        <w:rPr>
          <w:lang w:val="en-GB"/>
        </w:rPr>
        <w:t>i</w:t>
      </w:r>
      <w:proofErr w:type="spellEnd"/>
      <w:r w:rsidR="00197665">
        <w:rPr>
          <w:lang w:val="en-GB"/>
        </w:rPr>
        <w:t>)</w:t>
      </w:r>
      <w:r>
        <w:rPr>
          <w:lang w:val="en-GB"/>
        </w:rPr>
        <w:fldChar w:fldCharType="end"/>
      </w:r>
      <w:r>
        <w:rPr>
          <w:lang w:val="en-GB"/>
        </w:rPr>
        <w:t xml:space="preserve"> be applied, in any of the ways mentioned in rule </w:t>
      </w:r>
      <w:r>
        <w:rPr>
          <w:lang w:val="en-GB"/>
        </w:rPr>
        <w:fldChar w:fldCharType="begin"/>
      </w:r>
      <w:r>
        <w:rPr>
          <w:lang w:val="en-GB"/>
        </w:rPr>
        <w:instrText xml:space="preserve"> REF _Ref527259888 \w \h </w:instrText>
      </w:r>
      <w:r>
        <w:rPr>
          <w:lang w:val="en-GB"/>
        </w:rPr>
      </w:r>
      <w:r>
        <w:rPr>
          <w:lang w:val="en-GB"/>
        </w:rPr>
        <w:fldChar w:fldCharType="separate"/>
      </w:r>
      <w:r w:rsidR="00197665">
        <w:rPr>
          <w:lang w:val="en-GB"/>
        </w:rPr>
        <w:t>77(b)</w:t>
      </w:r>
      <w:r>
        <w:rPr>
          <w:lang w:val="en-GB"/>
        </w:rPr>
        <w:fldChar w:fldCharType="end"/>
      </w:r>
      <w:r>
        <w:rPr>
          <w:lang w:val="en-GB"/>
        </w:rPr>
        <w:t xml:space="preserve">, for the benefit of Security holders in full satisfaction of their interest </w:t>
      </w:r>
      <w:r>
        <w:rPr>
          <w:lang w:val="en-GB"/>
        </w:rPr>
        <w:lastRenderedPageBreak/>
        <w:t>in the capitalised sum, in the proportions to which those Security holders would have been entitled in a distribution of that sum by way of Dividend or, if there is no proportional entitlement, as the Board determines.</w:t>
      </w:r>
    </w:p>
    <w:p w14:paraId="463B6EBC" w14:textId="2A534488" w:rsidR="009A6044" w:rsidRDefault="009A6044">
      <w:pPr>
        <w:pStyle w:val="AllensHeading3"/>
        <w:keepNext/>
      </w:pPr>
      <w:bookmarkStart w:id="1312" w:name="_Ref527259888"/>
      <w:r>
        <w:rPr>
          <w:lang w:val="en-GB"/>
        </w:rPr>
        <w:t xml:space="preserve">The ways in which a sum may be applied for the benefit of Security holders under rule </w:t>
      </w:r>
      <w:r>
        <w:rPr>
          <w:lang w:val="en-GB"/>
        </w:rPr>
        <w:fldChar w:fldCharType="begin"/>
      </w:r>
      <w:r>
        <w:rPr>
          <w:lang w:val="en-GB"/>
        </w:rPr>
        <w:instrText xml:space="preserve"> REF _Ref527259868 \w \h </w:instrText>
      </w:r>
      <w:r>
        <w:rPr>
          <w:lang w:val="en-GB"/>
        </w:rPr>
      </w:r>
      <w:r>
        <w:rPr>
          <w:lang w:val="en-GB"/>
        </w:rPr>
        <w:fldChar w:fldCharType="separate"/>
      </w:r>
      <w:r w:rsidR="00197665">
        <w:rPr>
          <w:lang w:val="en-GB"/>
        </w:rPr>
        <w:t>77(a)</w:t>
      </w:r>
      <w:r>
        <w:rPr>
          <w:lang w:val="en-GB"/>
        </w:rPr>
        <w:fldChar w:fldCharType="end"/>
      </w:r>
      <w:r>
        <w:rPr>
          <w:lang w:val="en-GB"/>
        </w:rPr>
        <w:t xml:space="preserve"> are:</w:t>
      </w:r>
      <w:bookmarkEnd w:id="1312"/>
    </w:p>
    <w:p w14:paraId="7113F431" w14:textId="77777777" w:rsidR="009A6044" w:rsidRDefault="009A6044">
      <w:pPr>
        <w:pStyle w:val="AllensHeading4"/>
      </w:pPr>
      <w:bookmarkStart w:id="1313" w:name="_Ref66070176"/>
      <w:r>
        <w:rPr>
          <w:lang w:val="en-GB"/>
        </w:rPr>
        <w:t>in paying up any amounts unpaid on Securities held by Security holders;</w:t>
      </w:r>
      <w:bookmarkEnd w:id="1313"/>
    </w:p>
    <w:p w14:paraId="258BEA19" w14:textId="77777777" w:rsidR="009A6044" w:rsidRDefault="009A6044">
      <w:pPr>
        <w:pStyle w:val="AllensHeading4"/>
      </w:pPr>
      <w:bookmarkStart w:id="1314" w:name="_Ref66070181"/>
      <w:r>
        <w:rPr>
          <w:lang w:val="en-GB"/>
        </w:rPr>
        <w:t>in paying up in full unissued Securities to be issued to Security holders as fully paid;</w:t>
      </w:r>
      <w:bookmarkEnd w:id="1314"/>
    </w:p>
    <w:p w14:paraId="03A082F3" w14:textId="05971518" w:rsidR="009A6044" w:rsidRDefault="009A6044">
      <w:pPr>
        <w:pStyle w:val="AllensHeading4"/>
      </w:pPr>
      <w:r>
        <w:rPr>
          <w:lang w:val="en-GB"/>
        </w:rPr>
        <w:t xml:space="preserve">partly as mentioned in rule </w:t>
      </w:r>
      <w:r>
        <w:rPr>
          <w:lang w:val="en-GB"/>
        </w:rPr>
        <w:fldChar w:fldCharType="begin"/>
      </w:r>
      <w:r>
        <w:rPr>
          <w:lang w:val="en-GB"/>
        </w:rPr>
        <w:instrText xml:space="preserve"> REF _Ref66070176 \w \h </w:instrText>
      </w:r>
      <w:r>
        <w:rPr>
          <w:lang w:val="en-GB"/>
        </w:rPr>
      </w:r>
      <w:r>
        <w:rPr>
          <w:lang w:val="en-GB"/>
        </w:rPr>
        <w:fldChar w:fldCharType="separate"/>
      </w:r>
      <w:r w:rsidR="00197665">
        <w:rPr>
          <w:lang w:val="en-GB"/>
        </w:rPr>
        <w:t>77(b)(</w:t>
      </w:r>
      <w:proofErr w:type="spellStart"/>
      <w:r w:rsidR="00197665">
        <w:rPr>
          <w:lang w:val="en-GB"/>
        </w:rPr>
        <w:t>i</w:t>
      </w:r>
      <w:proofErr w:type="spellEnd"/>
      <w:r w:rsidR="00197665">
        <w:rPr>
          <w:lang w:val="en-GB"/>
        </w:rPr>
        <w:t>)</w:t>
      </w:r>
      <w:r>
        <w:rPr>
          <w:lang w:val="en-GB"/>
        </w:rPr>
        <w:fldChar w:fldCharType="end"/>
      </w:r>
      <w:r>
        <w:rPr>
          <w:lang w:val="en-GB"/>
        </w:rPr>
        <w:t xml:space="preserve"> and partly as mentioned in rule </w:t>
      </w:r>
      <w:r>
        <w:rPr>
          <w:lang w:val="en-GB"/>
        </w:rPr>
        <w:fldChar w:fldCharType="begin"/>
      </w:r>
      <w:r>
        <w:rPr>
          <w:lang w:val="en-GB"/>
        </w:rPr>
        <w:instrText xml:space="preserve"> REF _Ref66070181 \w \h </w:instrText>
      </w:r>
      <w:r>
        <w:rPr>
          <w:lang w:val="en-GB"/>
        </w:rPr>
      </w:r>
      <w:r>
        <w:rPr>
          <w:lang w:val="en-GB"/>
        </w:rPr>
        <w:fldChar w:fldCharType="separate"/>
      </w:r>
      <w:r w:rsidR="00197665">
        <w:rPr>
          <w:lang w:val="en-GB"/>
        </w:rPr>
        <w:t>77(b)(ii)</w:t>
      </w:r>
      <w:r>
        <w:rPr>
          <w:lang w:val="en-GB"/>
        </w:rPr>
        <w:fldChar w:fldCharType="end"/>
      </w:r>
      <w:r>
        <w:rPr>
          <w:lang w:val="en-GB"/>
        </w:rPr>
        <w:t>; or</w:t>
      </w:r>
    </w:p>
    <w:p w14:paraId="3FCC4ACA" w14:textId="77777777" w:rsidR="009A6044" w:rsidRDefault="009A6044">
      <w:pPr>
        <w:pStyle w:val="AllensHeading4"/>
      </w:pPr>
      <w:r>
        <w:rPr>
          <w:lang w:val="en-GB"/>
        </w:rPr>
        <w:t>any other application permitted by law.</w:t>
      </w:r>
    </w:p>
    <w:p w14:paraId="1B5E0F29" w14:textId="768A9043" w:rsidR="009A6044" w:rsidRDefault="009A6044">
      <w:pPr>
        <w:pStyle w:val="AllensHeading3"/>
      </w:pPr>
      <w:r>
        <w:rPr>
          <w:lang w:val="en-GB"/>
        </w:rPr>
        <w:t xml:space="preserve">Where the conditions of issue of a partly paid Security provide, the holder is entitled to participate in any application of a sum under rule </w:t>
      </w:r>
      <w:r>
        <w:rPr>
          <w:lang w:val="en-GB"/>
        </w:rPr>
        <w:fldChar w:fldCharType="begin"/>
      </w:r>
      <w:r>
        <w:rPr>
          <w:lang w:val="en-GB"/>
        </w:rPr>
        <w:instrText xml:space="preserve"> REF _Ref527259888 \w \h </w:instrText>
      </w:r>
      <w:r>
        <w:rPr>
          <w:lang w:val="en-GB"/>
        </w:rPr>
      </w:r>
      <w:r>
        <w:rPr>
          <w:lang w:val="en-GB"/>
        </w:rPr>
        <w:fldChar w:fldCharType="separate"/>
      </w:r>
      <w:r w:rsidR="00197665">
        <w:rPr>
          <w:lang w:val="en-GB"/>
        </w:rPr>
        <w:t>77(b)</w:t>
      </w:r>
      <w:r>
        <w:rPr>
          <w:lang w:val="en-GB"/>
        </w:rPr>
        <w:fldChar w:fldCharType="end"/>
      </w:r>
      <w:r>
        <w:rPr>
          <w:lang w:val="en-GB"/>
        </w:rPr>
        <w:t xml:space="preserve"> to a greater extent than would have been the case had those funds been distributed by Dividend but not to any greater extent than permitted by the terms of issue.</w:t>
      </w:r>
    </w:p>
    <w:p w14:paraId="02786154" w14:textId="77777777" w:rsidR="009A6044" w:rsidRDefault="009A6044">
      <w:pPr>
        <w:pStyle w:val="AllensHeading3"/>
        <w:keepNext/>
      </w:pPr>
      <w:r>
        <w:rPr>
          <w:lang w:val="en-GB"/>
        </w:rPr>
        <w:t>The Board may do all things that it considers necessary to give effect to the resolution and, in particular, to the extent it considers necessary to adjust the rights of the Security holders amongst themselves, it may:</w:t>
      </w:r>
    </w:p>
    <w:p w14:paraId="5F3A874A" w14:textId="77777777" w:rsidR="009A6044" w:rsidRDefault="009A6044">
      <w:pPr>
        <w:pStyle w:val="AllensHeading4"/>
      </w:pPr>
      <w:r>
        <w:rPr>
          <w:lang w:val="en-GB"/>
        </w:rPr>
        <w:t>fix the value for distribution of the specific assets or any part of those assets;</w:t>
      </w:r>
    </w:p>
    <w:p w14:paraId="63650F6E" w14:textId="77777777" w:rsidR="009A6044" w:rsidRDefault="009A6044">
      <w:pPr>
        <w:pStyle w:val="AllensHeading4"/>
      </w:pPr>
      <w:r>
        <w:rPr>
          <w:lang w:val="en-GB"/>
        </w:rPr>
        <w:t>issue fractional certificates or make cash payments in cases where Securities become issuable in fractions or determine that fractions may be disregarded or that any fractional entitlements are to be increased to the next whole number;</w:t>
      </w:r>
    </w:p>
    <w:p w14:paraId="370DCEDF" w14:textId="77777777" w:rsidR="009A6044" w:rsidRDefault="009A6044">
      <w:pPr>
        <w:pStyle w:val="AllensHeading4"/>
      </w:pPr>
      <w:r>
        <w:rPr>
          <w:lang w:val="en-GB"/>
        </w:rPr>
        <w:t>vest any cash or specific assets in trustees on trust for the persons entitled as it determines; and</w:t>
      </w:r>
    </w:p>
    <w:p w14:paraId="27C607AC" w14:textId="77777777" w:rsidR="009A6044" w:rsidRDefault="009A6044">
      <w:pPr>
        <w:pStyle w:val="AllensHeading4"/>
      </w:pPr>
      <w:r>
        <w:rPr>
          <w:lang w:val="en-GB"/>
        </w:rPr>
        <w:t>authorise any person to make, on behalf of all the Security holders entitled to any further Securities on the capitalisation, an agreement with the Company providing for the issue to them, credited as fully paid up, of any further Securities or for the payment by the Company on their behalf the amounts or any part of the amounts remaining unpaid on their existing Securities by the application of their respective proportions of the sum resolved to be capitalised and any agreement made under that authority is effective and binding on all the Security holders concerned.</w:t>
      </w:r>
    </w:p>
    <w:p w14:paraId="73210FF9" w14:textId="77777777" w:rsidR="009A6044" w:rsidRDefault="009A6044">
      <w:pPr>
        <w:pStyle w:val="GeneralHeading1"/>
        <w:rPr>
          <w:lang w:val="en-GB"/>
        </w:rPr>
      </w:pPr>
      <w:bookmarkStart w:id="1315" w:name="_Toc280005914"/>
      <w:bookmarkStart w:id="1316" w:name="_Toc289157304"/>
      <w:bookmarkStart w:id="1317" w:name="_Toc296940845"/>
      <w:bookmarkStart w:id="1318" w:name="_Toc357153756"/>
      <w:bookmarkStart w:id="1319" w:name="_Toc358718286"/>
      <w:bookmarkStart w:id="1320" w:name="_Toc175052759"/>
      <w:r>
        <w:rPr>
          <w:lang w:val="en-GB"/>
        </w:rPr>
        <w:t>Service of documents</w:t>
      </w:r>
      <w:bookmarkEnd w:id="1315"/>
      <w:bookmarkEnd w:id="1316"/>
      <w:bookmarkEnd w:id="1317"/>
      <w:bookmarkEnd w:id="1318"/>
      <w:bookmarkEnd w:id="1319"/>
      <w:bookmarkEnd w:id="1320"/>
    </w:p>
    <w:p w14:paraId="566EB007" w14:textId="77777777" w:rsidR="009A6044" w:rsidRDefault="009A6044">
      <w:pPr>
        <w:pStyle w:val="AllensHeading1"/>
        <w:rPr>
          <w:lang w:val="en-GB"/>
        </w:rPr>
      </w:pPr>
      <w:bookmarkStart w:id="1321" w:name="_Ref361909953"/>
      <w:bookmarkStart w:id="1322" w:name="_Toc361919476"/>
      <w:bookmarkStart w:id="1323" w:name="_Toc361920317"/>
      <w:bookmarkStart w:id="1324" w:name="_Toc361920398"/>
      <w:bookmarkStart w:id="1325" w:name="_Toc175052760"/>
      <w:r>
        <w:rPr>
          <w:lang w:val="en-GB"/>
        </w:rPr>
        <w:t>Service of documents</w:t>
      </w:r>
      <w:bookmarkEnd w:id="1321"/>
      <w:bookmarkEnd w:id="1322"/>
      <w:bookmarkEnd w:id="1323"/>
      <w:bookmarkEnd w:id="1324"/>
      <w:bookmarkEnd w:id="1325"/>
    </w:p>
    <w:p w14:paraId="6F63DE06" w14:textId="2AAA742E" w:rsidR="009A6044" w:rsidRDefault="009A6044">
      <w:pPr>
        <w:pStyle w:val="NormalIndent"/>
        <w:rPr>
          <w:lang w:val="en-GB"/>
        </w:rPr>
      </w:pPr>
      <w:r>
        <w:rPr>
          <w:lang w:val="en-GB"/>
        </w:rPr>
        <w:t>In this rule </w:t>
      </w:r>
      <w:r>
        <w:rPr>
          <w:lang w:val="en-GB"/>
        </w:rPr>
        <w:fldChar w:fldCharType="begin"/>
      </w:r>
      <w:r>
        <w:rPr>
          <w:lang w:val="en-GB"/>
        </w:rPr>
        <w:instrText xml:space="preserve"> REF _Ref361909953 \w \h  \* MERGEFORMAT </w:instrText>
      </w:r>
      <w:r>
        <w:rPr>
          <w:lang w:val="en-GB"/>
        </w:rPr>
      </w:r>
      <w:r>
        <w:rPr>
          <w:lang w:val="en-GB"/>
        </w:rPr>
        <w:fldChar w:fldCharType="separate"/>
      </w:r>
      <w:r w:rsidR="00197665">
        <w:rPr>
          <w:lang w:val="en-GB"/>
        </w:rPr>
        <w:t>78</w:t>
      </w:r>
      <w:r>
        <w:rPr>
          <w:lang w:val="en-GB"/>
        </w:rPr>
        <w:fldChar w:fldCharType="end"/>
      </w:r>
      <w:r>
        <w:rPr>
          <w:lang w:val="en-GB"/>
        </w:rPr>
        <w:t>, a reference to a document includes a notice. Subject to the Corporations Act:</w:t>
      </w:r>
    </w:p>
    <w:p w14:paraId="65497215" w14:textId="77777777" w:rsidR="009A6044" w:rsidRDefault="009A6044">
      <w:pPr>
        <w:pStyle w:val="AllensHeading3"/>
        <w:keepNext/>
        <w:rPr>
          <w:lang w:val="en-GB"/>
        </w:rPr>
      </w:pPr>
      <w:bookmarkStart w:id="1326" w:name="_Ref465490488"/>
      <w:r>
        <w:rPr>
          <w:lang w:val="en-GB"/>
        </w:rPr>
        <w:t>a document may be given by the Company to any Security holder by, in the Company's discretion:</w:t>
      </w:r>
      <w:bookmarkEnd w:id="1326"/>
    </w:p>
    <w:p w14:paraId="4DAA6AAB" w14:textId="77777777" w:rsidR="009A6044" w:rsidRDefault="009A6044">
      <w:pPr>
        <w:pStyle w:val="AllensHeading4"/>
        <w:rPr>
          <w:lang w:val="en-GB"/>
        </w:rPr>
      </w:pPr>
      <w:r>
        <w:rPr>
          <w:lang w:val="en-GB"/>
        </w:rPr>
        <w:t>serving it on the Security holder personally;</w:t>
      </w:r>
    </w:p>
    <w:p w14:paraId="1DCAF033" w14:textId="77777777" w:rsidR="009A6044" w:rsidRDefault="009A6044">
      <w:pPr>
        <w:pStyle w:val="AllensHeading4"/>
        <w:rPr>
          <w:lang w:val="en-GB"/>
        </w:rPr>
      </w:pPr>
      <w:r>
        <w:rPr>
          <w:lang w:val="en-GB"/>
        </w:rPr>
        <w:t>sending it by post to the Security holder or leaving it at the Security holder's address as shown in the Securities register</w:t>
      </w:r>
      <w:r>
        <w:rPr>
          <w:color w:val="000000" w:themeColor="text1"/>
          <w:lang w:val="en-GB"/>
        </w:rPr>
        <w:t xml:space="preserve"> </w:t>
      </w:r>
      <w:r>
        <w:rPr>
          <w:lang w:val="en-GB"/>
        </w:rPr>
        <w:t>or the address nominated by the Security holder to the Company for the giving of documents;</w:t>
      </w:r>
    </w:p>
    <w:p w14:paraId="0D6D9259" w14:textId="77777777" w:rsidR="009A6044" w:rsidRDefault="009A6044">
      <w:pPr>
        <w:pStyle w:val="AllensHeading4"/>
        <w:rPr>
          <w:lang w:val="en-GB"/>
        </w:rPr>
      </w:pPr>
      <w:r>
        <w:rPr>
          <w:lang w:val="en-GB"/>
        </w:rPr>
        <w:t>sending it to the electronic address nominated by the Security holder to the Company for the giving of documents or by other electronic means nominated by the Security holder;</w:t>
      </w:r>
    </w:p>
    <w:p w14:paraId="3F940E30" w14:textId="77777777" w:rsidR="009A6044" w:rsidRDefault="009A6044">
      <w:pPr>
        <w:pStyle w:val="AllensHeading4"/>
        <w:rPr>
          <w:lang w:val="en-GB"/>
        </w:rPr>
      </w:pPr>
      <w:bookmarkStart w:id="1327" w:name="_Ref279762067"/>
      <w:r>
        <w:rPr>
          <w:lang w:val="en-GB"/>
        </w:rPr>
        <w:lastRenderedPageBreak/>
        <w:t>if a Security holder nominates any electronic means by which the Security holder may be notified that documents are available and may access documents, sending a notification that the document is available for access, in each case by the relevant electronic means; or</w:t>
      </w:r>
      <w:bookmarkEnd w:id="1327"/>
    </w:p>
    <w:p w14:paraId="2DF12792" w14:textId="7080E95D" w:rsidR="009A6044" w:rsidRDefault="009A6044">
      <w:pPr>
        <w:pStyle w:val="AllensHeading4"/>
        <w:rPr>
          <w:lang w:val="en-GB"/>
        </w:rPr>
      </w:pPr>
      <w:bookmarkStart w:id="1328" w:name="_Ref175048146"/>
      <w:r>
        <w:rPr>
          <w:lang w:val="en-GB"/>
        </w:rPr>
        <w:t xml:space="preserve">serving it in any manner contemplated in this rule </w:t>
      </w:r>
      <w:r>
        <w:rPr>
          <w:lang w:val="en-GB"/>
        </w:rPr>
        <w:fldChar w:fldCharType="begin"/>
      </w:r>
      <w:r>
        <w:rPr>
          <w:lang w:val="en-GB"/>
        </w:rPr>
        <w:instrText xml:space="preserve"> REF _Ref465490488 \w \h </w:instrText>
      </w:r>
      <w:r>
        <w:rPr>
          <w:lang w:val="en-GB"/>
        </w:rPr>
      </w:r>
      <w:r>
        <w:rPr>
          <w:lang w:val="en-GB"/>
        </w:rPr>
        <w:fldChar w:fldCharType="separate"/>
      </w:r>
      <w:r w:rsidR="00197665">
        <w:rPr>
          <w:lang w:val="en-GB"/>
        </w:rPr>
        <w:t>78(a)</w:t>
      </w:r>
      <w:r>
        <w:rPr>
          <w:lang w:val="en-GB"/>
        </w:rPr>
        <w:fldChar w:fldCharType="end"/>
      </w:r>
      <w:r>
        <w:rPr>
          <w:lang w:val="en-GB"/>
        </w:rPr>
        <w:t xml:space="preserve"> on a Security holder's attorney as specified by the Security holder in a notice given under rule </w:t>
      </w:r>
      <w:r>
        <w:rPr>
          <w:lang w:val="en-GB"/>
        </w:rPr>
        <w:fldChar w:fldCharType="begin"/>
      </w:r>
      <w:r>
        <w:rPr>
          <w:lang w:val="en-GB"/>
        </w:rPr>
        <w:instrText xml:space="preserve"> REF _Ref465584734 \w \h </w:instrText>
      </w:r>
      <w:r>
        <w:rPr>
          <w:lang w:val="en-GB"/>
        </w:rPr>
      </w:r>
      <w:r>
        <w:rPr>
          <w:lang w:val="en-GB"/>
        </w:rPr>
        <w:fldChar w:fldCharType="separate"/>
      </w:r>
      <w:r w:rsidR="00197665">
        <w:rPr>
          <w:lang w:val="en-GB"/>
        </w:rPr>
        <w:t>78(c)</w:t>
      </w:r>
      <w:r>
        <w:rPr>
          <w:lang w:val="en-GB"/>
        </w:rPr>
        <w:fldChar w:fldCharType="end"/>
      </w:r>
      <w:r>
        <w:rPr>
          <w:lang w:val="en-GB"/>
        </w:rPr>
        <w:t>.</w:t>
      </w:r>
      <w:bookmarkEnd w:id="1328"/>
    </w:p>
    <w:p w14:paraId="1787E79B" w14:textId="77777777" w:rsidR="009A6044" w:rsidRDefault="009A6044">
      <w:pPr>
        <w:pStyle w:val="AllensHeading3"/>
        <w:rPr>
          <w:lang w:val="en-GB"/>
        </w:rPr>
      </w:pPr>
      <w:bookmarkStart w:id="1329" w:name="_Ref182296596"/>
      <w:r>
        <w:rPr>
          <w:lang w:val="en-GB"/>
        </w:rPr>
        <w:t>By written notice to a Secretary left at or sent to the registered office of the Company or the Company's Securities registry, a Security holder may request that all documents to be given by the Company or the Board be served on the Security holder's attorney at an address, or by the electronic means, nominated in the notice and the Company may do so in its discretion.</w:t>
      </w:r>
      <w:bookmarkEnd w:id="1329"/>
    </w:p>
    <w:p w14:paraId="53CCD76F" w14:textId="4A053300" w:rsidR="009A6044" w:rsidRDefault="009A6044">
      <w:pPr>
        <w:pStyle w:val="AllensHeading3"/>
        <w:rPr>
          <w:lang w:val="en-GB"/>
        </w:rPr>
      </w:pPr>
      <w:bookmarkStart w:id="1330" w:name="_Ref465584734"/>
      <w:r>
        <w:rPr>
          <w:lang w:val="en-GB"/>
        </w:rPr>
        <w:t xml:space="preserve">A document may be sent to a Security holder whose address for documents is outside Australia by airmail, air courier or otherwise be sent or made available electronically (including as contemplated by rule </w:t>
      </w:r>
      <w:r>
        <w:rPr>
          <w:lang w:val="en-GB"/>
        </w:rPr>
        <w:fldChar w:fldCharType="begin"/>
      </w:r>
      <w:r>
        <w:rPr>
          <w:lang w:val="en-GB"/>
        </w:rPr>
        <w:instrText xml:space="preserve"> REF _Ref175048146 \w \h </w:instrText>
      </w:r>
      <w:r>
        <w:rPr>
          <w:lang w:val="en-GB"/>
        </w:rPr>
      </w:r>
      <w:r>
        <w:rPr>
          <w:lang w:val="en-GB"/>
        </w:rPr>
        <w:fldChar w:fldCharType="separate"/>
      </w:r>
      <w:r w:rsidR="00197665">
        <w:rPr>
          <w:lang w:val="en-GB"/>
        </w:rPr>
        <w:t>78(a)(v)</w:t>
      </w:r>
      <w:r>
        <w:rPr>
          <w:lang w:val="en-GB"/>
        </w:rPr>
        <w:fldChar w:fldCharType="end"/>
      </w:r>
      <w:r>
        <w:rPr>
          <w:lang w:val="en-GB"/>
        </w:rPr>
        <w:t>).</w:t>
      </w:r>
      <w:bookmarkEnd w:id="1330"/>
    </w:p>
    <w:p w14:paraId="7471AB04" w14:textId="77777777" w:rsidR="009A6044" w:rsidRDefault="009A6044">
      <w:pPr>
        <w:pStyle w:val="AllensHeading3"/>
      </w:pPr>
      <w:r>
        <w:rPr>
          <w:lang w:val="en-GB"/>
        </w:rPr>
        <w:t xml:space="preserve">Any document </w:t>
      </w:r>
      <w:r>
        <w:t>will be conclusively taken to be duly given or made:</w:t>
      </w:r>
    </w:p>
    <w:p w14:paraId="47BAB5A8" w14:textId="77777777" w:rsidR="009A6044" w:rsidRDefault="009A6044">
      <w:pPr>
        <w:pStyle w:val="AllensHeading4"/>
      </w:pPr>
      <w:r>
        <w:t>in the case of delivery in person, when delivered;</w:t>
      </w:r>
    </w:p>
    <w:p w14:paraId="60D7DBF3" w14:textId="77777777" w:rsidR="009A6044" w:rsidRDefault="009A6044">
      <w:pPr>
        <w:pStyle w:val="AllensHeading4"/>
      </w:pPr>
      <w:r>
        <w:t>in the case of delivery by post, four business days after the date of posting (if posted to an address in the same country) or ten business days after the date of posting (where posted to an address in another country); or</w:t>
      </w:r>
    </w:p>
    <w:p w14:paraId="541DE506" w14:textId="77777777" w:rsidR="009A6044" w:rsidRDefault="009A6044">
      <w:pPr>
        <w:pStyle w:val="AllensHeading4"/>
      </w:pPr>
      <w:r>
        <w:t>if by email, on the earlier of the sender receiving an automated message confirming delivery or, provided no automated message is received stating that the email has not been delivered, three hours after the time the email was sent by the sender, such time to be determined by reference to the device from which the email was sent,</w:t>
      </w:r>
    </w:p>
    <w:p w14:paraId="19E7F8AA" w14:textId="77777777" w:rsidR="009A6044" w:rsidRDefault="009A6044">
      <w:pPr>
        <w:pStyle w:val="AllensHeading4"/>
        <w:numPr>
          <w:ilvl w:val="0"/>
          <w:numId w:val="0"/>
        </w:numPr>
        <w:ind w:left="1418"/>
        <w:rPr>
          <w:lang w:val="en-GB"/>
        </w:rPr>
      </w:pPr>
      <w:r>
        <w:rPr>
          <w:lang w:val="en-GB"/>
        </w:rPr>
        <w:t>but if the result is that a Notice would be taken to be given or made on a day that is not a business day in the place to which the Notice is sent or at a time that is later than 5pm in the place to which the Notice is sent, it will be conclusively taken to have been duly given or made at the start of business on the next business day in that place.</w:t>
      </w:r>
    </w:p>
    <w:p w14:paraId="733B514B" w14:textId="77777777" w:rsidR="009A6044" w:rsidRDefault="009A6044">
      <w:pPr>
        <w:pStyle w:val="AllensHeading3"/>
        <w:rPr>
          <w:lang w:val="en-GB"/>
        </w:rPr>
      </w:pPr>
      <w:r>
        <w:t xml:space="preserve">Every person who, by operation of law, transfer or any other means, becomes entitled to be registered as the holder of any </w:t>
      </w:r>
      <w:r>
        <w:rPr>
          <w:lang w:val="en-GB"/>
        </w:rPr>
        <w:t xml:space="preserve">Securities </w:t>
      </w:r>
      <w:r>
        <w:t xml:space="preserve">is bound by every document that, prior to the person's name and address being entered in the </w:t>
      </w:r>
      <w:r>
        <w:rPr>
          <w:lang w:val="en-GB"/>
        </w:rPr>
        <w:t>Securities register</w:t>
      </w:r>
      <w:r>
        <w:t xml:space="preserve"> in respect of the </w:t>
      </w:r>
      <w:r>
        <w:rPr>
          <w:lang w:val="en-GB"/>
        </w:rPr>
        <w:t>Securities</w:t>
      </w:r>
      <w:r>
        <w:t xml:space="preserve">, was properly given to the person from whom the person derived title to those </w:t>
      </w:r>
      <w:r>
        <w:rPr>
          <w:lang w:val="en-GB"/>
        </w:rPr>
        <w:t>Securities</w:t>
      </w:r>
      <w:r>
        <w:t>.</w:t>
      </w:r>
    </w:p>
    <w:p w14:paraId="45AAABA6" w14:textId="77777777" w:rsidR="009A6044" w:rsidRDefault="009A6044">
      <w:pPr>
        <w:pStyle w:val="AllensHeading3"/>
        <w:rPr>
          <w:lang w:val="en-GB"/>
        </w:rPr>
      </w:pPr>
      <w:r>
        <w:t xml:space="preserve">A document served in accordance with this Constitution is (despite the fact that the </w:t>
      </w:r>
      <w:r>
        <w:rPr>
          <w:lang w:val="en-GB"/>
        </w:rPr>
        <w:t xml:space="preserve">Security </w:t>
      </w:r>
      <w:r>
        <w:t xml:space="preserve">holder is then dead and whether or not the Company has notice of the </w:t>
      </w:r>
      <w:r>
        <w:rPr>
          <w:lang w:val="en-GB"/>
        </w:rPr>
        <w:t xml:space="preserve">Security </w:t>
      </w:r>
      <w:r>
        <w:t xml:space="preserve">holder's death) conclusively considered to have been properly served in respect of any registered </w:t>
      </w:r>
      <w:r>
        <w:rPr>
          <w:lang w:val="en-GB"/>
        </w:rPr>
        <w:t>Securities</w:t>
      </w:r>
      <w:r>
        <w:t xml:space="preserve">, whether held solely or jointly with other persons by the </w:t>
      </w:r>
      <w:r>
        <w:rPr>
          <w:lang w:val="en-GB"/>
        </w:rPr>
        <w:t xml:space="preserve">Security </w:t>
      </w:r>
      <w:r>
        <w:t xml:space="preserve">holder, until some other person is registered in the Security holder's place as the holder or joint holder. The service is sufficient service of the document on the </w:t>
      </w:r>
      <w:r>
        <w:rPr>
          <w:lang w:val="en-GB"/>
        </w:rPr>
        <w:t xml:space="preserve">Security </w:t>
      </w:r>
      <w:r>
        <w:t>holder's personal representative and any persons jointly interested with the Security holder in the Securities.</w:t>
      </w:r>
    </w:p>
    <w:p w14:paraId="3F87CD75" w14:textId="77777777" w:rsidR="009A6044" w:rsidRDefault="009A6044">
      <w:pPr>
        <w:pStyle w:val="GeneralHeading1"/>
        <w:rPr>
          <w:lang w:val="en-GB"/>
        </w:rPr>
      </w:pPr>
      <w:bookmarkStart w:id="1331" w:name="_Toc175052761"/>
      <w:r>
        <w:rPr>
          <w:lang w:val="en-GB"/>
        </w:rPr>
        <w:lastRenderedPageBreak/>
        <w:t>Winding up</w:t>
      </w:r>
      <w:bookmarkEnd w:id="1331"/>
    </w:p>
    <w:p w14:paraId="57E1C649" w14:textId="77777777" w:rsidR="009A6044" w:rsidRDefault="009A6044">
      <w:pPr>
        <w:pStyle w:val="AllensHeading1"/>
        <w:rPr>
          <w:lang w:val="en-GB"/>
        </w:rPr>
      </w:pPr>
      <w:bookmarkStart w:id="1332" w:name="_Ref361911349"/>
      <w:bookmarkStart w:id="1333" w:name="_Toc361919477"/>
      <w:bookmarkStart w:id="1334" w:name="_Toc361920318"/>
      <w:bookmarkStart w:id="1335" w:name="_Toc361920399"/>
      <w:bookmarkStart w:id="1336" w:name="_Toc175052762"/>
      <w:r>
        <w:rPr>
          <w:lang w:val="en-GB"/>
        </w:rPr>
        <w:t>Winding up</w:t>
      </w:r>
      <w:bookmarkEnd w:id="1332"/>
      <w:bookmarkEnd w:id="1333"/>
      <w:bookmarkEnd w:id="1334"/>
      <w:bookmarkEnd w:id="1335"/>
      <w:bookmarkEnd w:id="1336"/>
    </w:p>
    <w:p w14:paraId="0B80D4FC" w14:textId="77777777" w:rsidR="009A6044" w:rsidRDefault="009A6044">
      <w:pPr>
        <w:pStyle w:val="NormalIndent"/>
        <w:rPr>
          <w:lang w:val="en-GB"/>
        </w:rPr>
      </w:pPr>
      <w:r>
        <w:rPr>
          <w:lang w:val="en-GB"/>
        </w:rPr>
        <w:t>In a winding up of the Company, the liquidator may distribute in specie the whole or any part of the Company's property among the shareholders.</w:t>
      </w:r>
    </w:p>
    <w:p w14:paraId="687781B0" w14:textId="77777777" w:rsidR="009A6044" w:rsidRDefault="009A6044">
      <w:pPr>
        <w:pStyle w:val="GeneralHeading1"/>
        <w:rPr>
          <w:lang w:val="en-GB"/>
        </w:rPr>
      </w:pPr>
      <w:bookmarkStart w:id="1337" w:name="_Toc361919478"/>
      <w:bookmarkStart w:id="1338" w:name="_Toc175052763"/>
      <w:r>
        <w:rPr>
          <w:lang w:val="en-GB"/>
        </w:rPr>
        <w:t>Indemnity</w:t>
      </w:r>
      <w:bookmarkEnd w:id="1337"/>
      <w:bookmarkEnd w:id="1338"/>
    </w:p>
    <w:bookmarkStart w:id="1339" w:name="_Toc417416188"/>
    <w:bookmarkStart w:id="1340" w:name="_Toc447526793"/>
    <w:bookmarkStart w:id="1341" w:name="_Toc447528172"/>
    <w:bookmarkStart w:id="1342" w:name="_Toc447598417"/>
    <w:bookmarkStart w:id="1343" w:name="_Toc490373057"/>
    <w:bookmarkStart w:id="1344" w:name="_Toc523114810"/>
    <w:bookmarkStart w:id="1345" w:name="_Toc43816745"/>
    <w:bookmarkStart w:id="1346" w:name="_Toc49662103"/>
    <w:bookmarkStart w:id="1347" w:name="_Ref66070312"/>
    <w:bookmarkStart w:id="1348" w:name="_Ref75074028"/>
    <w:bookmarkStart w:id="1349" w:name="_Ref75074032"/>
    <w:bookmarkStart w:id="1350" w:name="_Ref75074090"/>
    <w:bookmarkStart w:id="1351" w:name="_Toc162259171"/>
    <w:bookmarkStart w:id="1352" w:name="_Ref195331500"/>
    <w:bookmarkStart w:id="1353" w:name="_Toc195331942"/>
    <w:bookmarkStart w:id="1354" w:name="_Ref197243291"/>
    <w:bookmarkStart w:id="1355" w:name="_Toc201722829"/>
    <w:bookmarkStart w:id="1356" w:name="_Toc213735278"/>
    <w:bookmarkStart w:id="1357" w:name="_Ref231969136"/>
    <w:bookmarkStart w:id="1358" w:name="_Ref231969137"/>
    <w:bookmarkStart w:id="1359" w:name="_Toc241315493"/>
    <w:bookmarkStart w:id="1360" w:name="_Toc241377361"/>
    <w:bookmarkStart w:id="1361" w:name="_Ref241398453"/>
    <w:bookmarkStart w:id="1362" w:name="_Ref241399907"/>
    <w:bookmarkStart w:id="1363" w:name="_Toc245890885"/>
    <w:bookmarkStart w:id="1364" w:name="_Toc246412165"/>
    <w:bookmarkStart w:id="1365" w:name="_Ref254357279"/>
    <w:bookmarkStart w:id="1366" w:name="_Toc254357499"/>
    <w:bookmarkStart w:id="1367" w:name="_Toc256174214"/>
    <w:bookmarkStart w:id="1368" w:name="_Toc264030844"/>
    <w:bookmarkStart w:id="1369" w:name="_Toc280005911"/>
    <w:bookmarkStart w:id="1370" w:name="_Ref280173944"/>
    <w:bookmarkStart w:id="1371" w:name="_Toc289157301"/>
    <w:bookmarkStart w:id="1372" w:name="_Toc296940850"/>
    <w:bookmarkStart w:id="1373" w:name="_Toc357153004"/>
    <w:bookmarkStart w:id="1374" w:name="_Toc357153761"/>
    <w:bookmarkStart w:id="1375" w:name="_Ref357161563"/>
    <w:bookmarkStart w:id="1376" w:name="_Ref357161837"/>
    <w:bookmarkStart w:id="1377" w:name="_Toc358718291"/>
    <w:bookmarkStart w:id="1378" w:name="_Toc361919479"/>
    <w:bookmarkStart w:id="1379" w:name="_Toc361920319"/>
    <w:bookmarkStart w:id="1380" w:name="_Toc361920400"/>
    <w:p w14:paraId="4BB73B57" w14:textId="77777777" w:rsidR="009A6044" w:rsidRDefault="009A6044">
      <w:r>
        <w:rPr>
          <w:noProof/>
          <w:lang w:eastAsia="en-AU"/>
        </w:rPr>
        <mc:AlternateContent>
          <mc:Choice Requires="wps">
            <w:drawing>
              <wp:inline distT="0" distB="0" distL="0" distR="0" wp14:anchorId="511B9366" wp14:editId="29F29669">
                <wp:extent cx="5641676" cy="1073889"/>
                <wp:effectExtent l="0" t="0" r="0" b="0"/>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073889"/>
                        </a:xfrm>
                        <a:prstGeom prst="rect">
                          <a:avLst/>
                        </a:prstGeom>
                        <a:solidFill>
                          <a:schemeClr val="accent2">
                            <a:lumMod val="20000"/>
                            <a:lumOff val="80000"/>
                          </a:schemeClr>
                        </a:solidFill>
                        <a:ln w="6350">
                          <a:noFill/>
                        </a:ln>
                        <a:effectLst/>
                      </wps:spPr>
                      <wps:txbx>
                        <w:txbxContent>
                          <w:p w14:paraId="07A36E45" w14:textId="77777777" w:rsidR="009A6044" w:rsidRDefault="009A6044">
                            <w:pPr>
                              <w:rPr>
                                <w:b/>
                                <w:color w:val="000000"/>
                              </w:rPr>
                            </w:pPr>
                            <w:r>
                              <w:rPr>
                                <w:b/>
                                <w:color w:val="0074BF" w:themeColor="text2"/>
                              </w:rPr>
                              <w:t>Guidance note</w:t>
                            </w:r>
                          </w:p>
                          <w:p w14:paraId="23C9EF63" w14:textId="25BFDF64" w:rsidR="009A6044" w:rsidRDefault="009A6044">
                            <w:r>
                              <w:t xml:space="preserve">Rule </w:t>
                            </w:r>
                            <w:r>
                              <w:fldChar w:fldCharType="begin"/>
                            </w:r>
                            <w:r>
                              <w:instrText xml:space="preserve"> REF _Ref62833177 \w \h </w:instrText>
                            </w:r>
                            <w:r>
                              <w:fldChar w:fldCharType="separate"/>
                            </w:r>
                            <w:r w:rsidR="00197665">
                              <w:t>80</w:t>
                            </w:r>
                            <w:r>
                              <w:fldChar w:fldCharType="end"/>
                            </w:r>
                            <w:r>
                              <w:t xml:space="preserve"> authorises the Company to provide an indemnity to its directors and officers. The Director's Deed in the A-Suite is the means by which that indemnity is provided and the directors' and officers' insurance policy is procured.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11B9366" id="Text Box 22" o:spid="_x0000_s1046" type="#_x0000_t202" style="width:444.25pt;height:8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" fillcolor="#dadfe4 [661]" stroked="f" strokeweight=".5pt">
                <v:textbox inset=",0">
                  <w:txbxContent>
                    <w:p w14:paraId="07A36E45" w14:textId="77777777" w:rsidR="009A6044" w:rsidRDefault="009A6044">
                      <w:pPr>
                        <w:rPr>
                          <w:b/>
                          <w:color w:val="000000"/>
                        </w:rPr>
                      </w:pPr>
                      <w:r>
                        <w:rPr>
                          <w:b/>
                          <w:color w:val="0074BF" w:themeColor="text2"/>
                        </w:rPr>
                        <w:t>Guidance note</w:t>
                      </w:r>
                    </w:p>
                    <w:p w14:paraId="23C9EF63" w14:textId="25BFDF64" w:rsidR="009A6044" w:rsidRDefault="009A6044">
                      <w:r>
                        <w:t xml:space="preserve">Rule </w:t>
                      </w:r>
                      <w:r>
                        <w:fldChar w:fldCharType="begin"/>
                      </w:r>
                      <w:r>
                        <w:instrText xml:space="preserve"> REF _Ref62833177 \w \h </w:instrText>
                      </w:r>
                      <w:r>
                        <w:fldChar w:fldCharType="separate"/>
                      </w:r>
                      <w:r w:rsidR="00197665">
                        <w:t>80</w:t>
                      </w:r>
                      <w:r>
                        <w:fldChar w:fldCharType="end"/>
                      </w:r>
                      <w:r>
                        <w:t xml:space="preserve"> authorises the Company to provide an indemnity to its directors and officers. The Director's Deed in the A-Suite is the means by which that indemnity is provided and the directors' and officers' insurance policy is procured.</w:t>
                      </w:r>
                    </w:p>
                  </w:txbxContent>
                </v:textbox>
                <w10:anchorlock/>
              </v:shape>
            </w:pict>
          </mc:Fallback>
        </mc:AlternateContent>
      </w:r>
      <w:bookmarkEnd w:id="1339"/>
    </w:p>
    <w:p w14:paraId="4F6C62DA" w14:textId="77777777" w:rsidR="009A6044" w:rsidRDefault="009A6044">
      <w:pPr>
        <w:pStyle w:val="AllensHeading1"/>
      </w:pPr>
      <w:bookmarkStart w:id="1381" w:name="_Ref62833177"/>
      <w:bookmarkStart w:id="1382" w:name="_Ref62833178"/>
      <w:bookmarkStart w:id="1383" w:name="_Toc175052764"/>
      <w:r>
        <w:t>Indemnity of Officers</w:t>
      </w:r>
      <w:bookmarkEnd w:id="1340"/>
      <w:bookmarkEnd w:id="1341"/>
      <w:bookmarkEnd w:id="1342"/>
      <w:r>
        <w:t>, insurance and access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C1934C4" w14:textId="77777777" w:rsidR="009A6044" w:rsidRDefault="009A6044">
      <w:pPr>
        <w:pStyle w:val="AllensHeading3"/>
      </w:pPr>
      <w:bookmarkStart w:id="1384" w:name="_Toc447526794"/>
      <w:bookmarkStart w:id="1385" w:name="_Toc447528173"/>
      <w:bookmarkStart w:id="1386" w:name="_Toc447598418"/>
      <w:bookmarkStart w:id="1387" w:name="_Toc458932063"/>
      <w:bookmarkStart w:id="1388" w:name="_Toc461270141"/>
      <w:bookmarkStart w:id="1389" w:name="_Toc461332328"/>
      <w:bookmarkStart w:id="1390" w:name="_Toc461333240"/>
      <w:bookmarkStart w:id="1391" w:name="_Ref195322254"/>
      <w:r>
        <w:t>The Company indemnifies each Officer of the Company and, if the Board considers it appropriate, any Officer of a wholly</w:t>
      </w:r>
      <w:r>
        <w:noBreakHyphen/>
        <w:t>owned subsidiary of the Company out of the assets of the Company to the relevant extent against any liability incurred by the Officer in or arising out of the conduct of the business of the Company or the wholly</w:t>
      </w:r>
      <w:r>
        <w:noBreakHyphen/>
        <w:t>owned subsidiary (as the case may be) or in or arising out of the discharge of the Duties of the Officer</w:t>
      </w:r>
      <w:bookmarkEnd w:id="1384"/>
      <w:bookmarkEnd w:id="1385"/>
      <w:bookmarkEnd w:id="1386"/>
      <w:bookmarkEnd w:id="1387"/>
      <w:bookmarkEnd w:id="1388"/>
      <w:bookmarkEnd w:id="1389"/>
      <w:bookmarkEnd w:id="1390"/>
      <w:r>
        <w:t>, unless incurred in circumstances that the Board resolves do not justify indemnification.</w:t>
      </w:r>
      <w:bookmarkEnd w:id="1391"/>
    </w:p>
    <w:p w14:paraId="3E0A0870" w14:textId="6AC58994" w:rsidR="009A6044" w:rsidRDefault="009A6044">
      <w:pPr>
        <w:pStyle w:val="AllensHeading3"/>
      </w:pPr>
      <w:bookmarkStart w:id="1392" w:name="_Toc447526796"/>
      <w:bookmarkStart w:id="1393" w:name="_Toc447528175"/>
      <w:bookmarkStart w:id="1394" w:name="_Toc447598420"/>
      <w:bookmarkStart w:id="1395" w:name="_Toc458932064"/>
      <w:bookmarkStart w:id="1396" w:name="_Toc461270142"/>
      <w:bookmarkStart w:id="1397" w:name="_Toc461332329"/>
      <w:bookmarkStart w:id="1398" w:name="_Toc461333241"/>
      <w:r>
        <w:t>Where the Board considers it appropriate, the Company may execute a documentary indemnity in any form in favour of any Officer of the Company or a wholly</w:t>
      </w:r>
      <w:r>
        <w:noBreakHyphen/>
        <w:t>owned subsidiary of the Company, provided that such terms are not inconsistent with this rule </w:t>
      </w:r>
      <w:r>
        <w:fldChar w:fldCharType="begin"/>
      </w:r>
      <w:r>
        <w:instrText xml:space="preserve"> REF _Ref62833177 \r \h </w:instrText>
      </w:r>
      <w:r>
        <w:fldChar w:fldCharType="separate"/>
      </w:r>
      <w:r w:rsidR="00197665">
        <w:t>80</w:t>
      </w:r>
      <w:r>
        <w:fldChar w:fldCharType="end"/>
      </w:r>
      <w:r>
        <w:t>.</w:t>
      </w:r>
      <w:bookmarkEnd w:id="1392"/>
      <w:bookmarkEnd w:id="1393"/>
      <w:bookmarkEnd w:id="1394"/>
      <w:bookmarkEnd w:id="1395"/>
      <w:bookmarkEnd w:id="1396"/>
      <w:bookmarkEnd w:id="1397"/>
      <w:bookmarkEnd w:id="1398"/>
    </w:p>
    <w:p w14:paraId="21F2843C" w14:textId="77777777" w:rsidR="009A6044" w:rsidRDefault="009A6044">
      <w:pPr>
        <w:pStyle w:val="AllensHeading3"/>
        <w:keepNext/>
      </w:pPr>
      <w:bookmarkStart w:id="1399" w:name="_Toc447526797"/>
      <w:bookmarkStart w:id="1400" w:name="_Toc447528176"/>
      <w:bookmarkStart w:id="1401" w:name="_Toc447598421"/>
      <w:bookmarkStart w:id="1402" w:name="_Toc458932065"/>
      <w:bookmarkStart w:id="1403" w:name="_Toc461270143"/>
      <w:bookmarkStart w:id="1404" w:name="_Toc461332330"/>
      <w:bookmarkStart w:id="1405" w:name="_Toc461333242"/>
      <w:r>
        <w:t>Where the Board considers it appropriate, the Company may:</w:t>
      </w:r>
      <w:bookmarkEnd w:id="1399"/>
      <w:bookmarkEnd w:id="1400"/>
      <w:bookmarkEnd w:id="1401"/>
      <w:bookmarkEnd w:id="1402"/>
      <w:bookmarkEnd w:id="1403"/>
      <w:bookmarkEnd w:id="1404"/>
      <w:bookmarkEnd w:id="1405"/>
    </w:p>
    <w:p w14:paraId="6FC7B993" w14:textId="77777777" w:rsidR="009A6044" w:rsidRDefault="009A6044">
      <w:pPr>
        <w:pStyle w:val="AllensHeading4"/>
      </w:pPr>
      <w:r>
        <w:t>make payments by way of premium in respect of any contract effecting insurance on behalf or in respect of an Officer of the Company or a</w:t>
      </w:r>
      <w:bookmarkStart w:id="1406" w:name="OLE_LINK4"/>
      <w:bookmarkStart w:id="1407" w:name="OLE_LINK5"/>
      <w:r>
        <w:t xml:space="preserve"> wholly</w:t>
      </w:r>
      <w:r>
        <w:noBreakHyphen/>
        <w:t>owned</w:t>
      </w:r>
      <w:bookmarkEnd w:id="1406"/>
      <w:bookmarkEnd w:id="1407"/>
      <w:r>
        <w:t xml:space="preserve"> subsidiary of the Company against any Liability incurred by the Officer in or arising out of the conduct of the business of the Company or the wholly</w:t>
      </w:r>
      <w:r>
        <w:noBreakHyphen/>
        <w:t>owned subsidiary (as the case may be) or in or arising out of the discharge of the Duties of the Officer; and</w:t>
      </w:r>
    </w:p>
    <w:p w14:paraId="5C273D0E" w14:textId="77777777" w:rsidR="009A6044" w:rsidRDefault="009A6044">
      <w:pPr>
        <w:pStyle w:val="AllensHeading4"/>
      </w:pPr>
      <w:r>
        <w:t>bind itself in any contract or deed with any Officer of the Company or a wholly</w:t>
      </w:r>
      <w:r>
        <w:noBreakHyphen/>
        <w:t>owned subsidiary of the Company to make the payments.</w:t>
      </w:r>
    </w:p>
    <w:p w14:paraId="685E1747" w14:textId="77777777" w:rsidR="009A6044" w:rsidRDefault="009A6044">
      <w:pPr>
        <w:pStyle w:val="AllensHeading3"/>
        <w:keepNext/>
      </w:pPr>
      <w:bookmarkStart w:id="1408" w:name="_Toc458932066"/>
      <w:bookmarkStart w:id="1409" w:name="_Toc461270144"/>
      <w:bookmarkStart w:id="1410" w:name="_Toc461332331"/>
      <w:bookmarkStart w:id="1411" w:name="_Toc461333243"/>
      <w:bookmarkStart w:id="1412" w:name="_Ref160527605"/>
      <w:bookmarkStart w:id="1413" w:name="_Ref195331829"/>
      <w:bookmarkStart w:id="1414" w:name="_Ref241398420"/>
      <w:bookmarkStart w:id="1415" w:name="_Ref357161657"/>
      <w:r>
        <w:t>Where the Board considers it appropriate, the Company may:</w:t>
      </w:r>
      <w:bookmarkEnd w:id="1408"/>
      <w:bookmarkEnd w:id="1409"/>
      <w:bookmarkEnd w:id="1410"/>
      <w:bookmarkEnd w:id="1411"/>
      <w:bookmarkEnd w:id="1412"/>
      <w:bookmarkEnd w:id="1413"/>
      <w:bookmarkEnd w:id="1414"/>
      <w:bookmarkEnd w:id="1415"/>
    </w:p>
    <w:p w14:paraId="7CAFECC9" w14:textId="77777777" w:rsidR="009A6044" w:rsidRDefault="009A6044">
      <w:pPr>
        <w:pStyle w:val="AllensHeading4"/>
      </w:pPr>
      <w:r>
        <w:t>give a former Director access to certain papers, including documents provided or available to the Directors and other papers referred to in those documents; and</w:t>
      </w:r>
    </w:p>
    <w:p w14:paraId="041BCDBD" w14:textId="77777777" w:rsidR="009A6044" w:rsidRDefault="009A6044">
      <w:pPr>
        <w:pStyle w:val="AllensHeading4"/>
      </w:pPr>
      <w:r>
        <w:t>bind itself in any contract with a Director or former Director to give the access.</w:t>
      </w:r>
    </w:p>
    <w:p w14:paraId="39B082BC" w14:textId="25F60654" w:rsidR="009A6044" w:rsidRDefault="009A6044">
      <w:pPr>
        <w:pStyle w:val="AllensHeading3"/>
        <w:keepNext/>
      </w:pPr>
      <w:bookmarkStart w:id="1416" w:name="_Toc447526798"/>
      <w:bookmarkStart w:id="1417" w:name="_Toc447528177"/>
      <w:bookmarkStart w:id="1418" w:name="_Toc447598422"/>
      <w:bookmarkStart w:id="1419" w:name="_Toc458932067"/>
      <w:bookmarkStart w:id="1420" w:name="_Toc461270145"/>
      <w:bookmarkStart w:id="1421" w:name="_Toc461332332"/>
      <w:bookmarkStart w:id="1422" w:name="_Toc461333244"/>
      <w:r>
        <w:t>In this rule </w:t>
      </w:r>
      <w:r>
        <w:fldChar w:fldCharType="begin"/>
      </w:r>
      <w:r>
        <w:instrText xml:space="preserve"> REF _Ref62833178 \r \h </w:instrText>
      </w:r>
      <w:r>
        <w:fldChar w:fldCharType="separate"/>
      </w:r>
      <w:r w:rsidR="00197665">
        <w:t>80</w:t>
      </w:r>
      <w:r>
        <w:fldChar w:fldCharType="end"/>
      </w:r>
      <w:r>
        <w:t>:</w:t>
      </w:r>
      <w:bookmarkEnd w:id="1416"/>
      <w:bookmarkEnd w:id="1417"/>
      <w:bookmarkEnd w:id="1418"/>
      <w:bookmarkEnd w:id="1419"/>
      <w:bookmarkEnd w:id="1420"/>
      <w:bookmarkEnd w:id="1421"/>
      <w:bookmarkEnd w:id="1422"/>
    </w:p>
    <w:p w14:paraId="43942D2E" w14:textId="77777777" w:rsidR="009A6044" w:rsidRDefault="009A6044">
      <w:pPr>
        <w:pStyle w:val="AllensHeading4"/>
        <w:keepNext/>
      </w:pPr>
      <w:bookmarkStart w:id="1423" w:name="_Ref289867299"/>
      <w:r>
        <w:rPr>
          <w:b/>
          <w:i/>
        </w:rPr>
        <w:t>Officer</w:t>
      </w:r>
      <w:r>
        <w:t xml:space="preserve"> means:</w:t>
      </w:r>
      <w:bookmarkEnd w:id="1423"/>
    </w:p>
    <w:p w14:paraId="2696111C" w14:textId="77777777" w:rsidR="009A6044" w:rsidRDefault="009A6044">
      <w:pPr>
        <w:pStyle w:val="AllensHeading5"/>
      </w:pPr>
      <w:r>
        <w:t>a director, secretary, senior manager or employee; or</w:t>
      </w:r>
    </w:p>
    <w:p w14:paraId="661B1904" w14:textId="77777777" w:rsidR="009A6044" w:rsidRDefault="009A6044">
      <w:pPr>
        <w:pStyle w:val="AllensHeading5"/>
      </w:pPr>
      <w:r>
        <w:t>a person appointed as a trustee by, or acting as a trustee at the request of, the Company or a wholly</w:t>
      </w:r>
      <w:r>
        <w:noBreakHyphen/>
        <w:t>owned subsidiary of the Company,</w:t>
      </w:r>
    </w:p>
    <w:p w14:paraId="389B90FC" w14:textId="77777777" w:rsidR="009A6044" w:rsidRDefault="009A6044">
      <w:pPr>
        <w:pStyle w:val="NormalIndent"/>
        <w:ind w:left="2126"/>
      </w:pPr>
      <w:r>
        <w:t>and includes a former Officer.</w:t>
      </w:r>
    </w:p>
    <w:p w14:paraId="4315E7EB" w14:textId="77777777" w:rsidR="009A6044" w:rsidRDefault="009A6044">
      <w:pPr>
        <w:pStyle w:val="AllensHeading4"/>
      </w:pPr>
      <w:bookmarkStart w:id="1424" w:name="_Ref289867327"/>
      <w:r>
        <w:rPr>
          <w:b/>
          <w:i/>
        </w:rPr>
        <w:lastRenderedPageBreak/>
        <w:t>Duties of the Officer</w:t>
      </w:r>
      <w:r>
        <w:t xml:space="preserve"> includes, in any particular case where the Board considers it appropriate, duties arising by reason of the appointment, nomination or secondment in any capacity of an Officer by the Company or, where applicable, a subsidiary of the Company to any other corporation.</w:t>
      </w:r>
      <w:bookmarkEnd w:id="1424"/>
    </w:p>
    <w:p w14:paraId="3A6EEA14" w14:textId="77777777" w:rsidR="009A6044" w:rsidRDefault="009A6044">
      <w:pPr>
        <w:pStyle w:val="AllensHeading4"/>
        <w:keepNext/>
      </w:pPr>
      <w:r>
        <w:t>to the relevant extent means:</w:t>
      </w:r>
    </w:p>
    <w:p w14:paraId="4C16D496" w14:textId="77777777" w:rsidR="009A6044" w:rsidRDefault="009A6044">
      <w:pPr>
        <w:pStyle w:val="AllensHeading5"/>
      </w:pPr>
      <w:r>
        <w:t>to the extent the Company is not precluded by law from doing so;</w:t>
      </w:r>
    </w:p>
    <w:p w14:paraId="22E657BC" w14:textId="77777777" w:rsidR="009A6044" w:rsidRDefault="009A6044">
      <w:pPr>
        <w:pStyle w:val="AllensHeading5"/>
      </w:pPr>
      <w:r>
        <w:t>to the extent and for the amount that the Officer is not otherwise entitled to be indemnified and is not actually indemnified by another person (including, but without limitation, a subsidiary or an insurer under any insurance policy);</w:t>
      </w:r>
    </w:p>
    <w:p w14:paraId="79C08795" w14:textId="77777777" w:rsidR="009A6044" w:rsidRDefault="009A6044">
      <w:pPr>
        <w:pStyle w:val="AllensHeading5"/>
      </w:pPr>
      <w:r>
        <w:t>where the liability is incurred in or arising out of the conduct of the business of another corporation or in the discharge of the Duties of the Officer in relation to another corporation, to the extent and for the amount that the Officer is not entitled to be indemnified and is not actually indemnified out of the assets of that corporation; and</w:t>
      </w:r>
    </w:p>
    <w:p w14:paraId="6A1E597C" w14:textId="77777777" w:rsidR="009A6044" w:rsidRDefault="009A6044">
      <w:pPr>
        <w:pStyle w:val="AllensHeading5"/>
      </w:pPr>
      <w:bookmarkStart w:id="1425" w:name="_Ref195326516"/>
      <w:r>
        <w:t>in the case of an employee who is not a Director, Secretary or senior manager, to the extent that the conduct of the employee did not constitute serious and wilful misconduct.</w:t>
      </w:r>
      <w:bookmarkEnd w:id="1425"/>
    </w:p>
    <w:p w14:paraId="295BDBB7" w14:textId="77777777" w:rsidR="009A6044" w:rsidRDefault="009A6044">
      <w:pPr>
        <w:pStyle w:val="AllensHeading4"/>
      </w:pPr>
      <w:bookmarkStart w:id="1426" w:name="_Ref195324627"/>
      <w:r>
        <w:rPr>
          <w:b/>
          <w:i/>
        </w:rPr>
        <w:t>Liability</w:t>
      </w:r>
      <w:r>
        <w:t xml:space="preserve"> means all costs (including any tax), charges, losses, damages, expenses, penalties and liabilities of any kind, including, in particular, legal costs incurred in defending any proceeding (whether criminal, civil, administrative or judicial) or appearing before any court, tribunal, government authority or other body.</w:t>
      </w:r>
      <w:bookmarkEnd w:id="1426"/>
    </w:p>
    <w:p w14:paraId="5E1D8F0E" w14:textId="77777777" w:rsidR="009A6044" w:rsidRDefault="009A6044"/>
    <w:sectPr w:rsidR="009A6044" w:rsidSect="009A6044">
      <w:headerReference w:type="even" r:id="rId16"/>
      <w:pgSz w:w="11906" w:h="16838" w:code="9"/>
      <w:pgMar w:top="1701" w:right="1134" w:bottom="1134" w:left="1418" w:header="709"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73329" w14:textId="77777777" w:rsidR="00577CDB" w:rsidRDefault="00577CDB" w:rsidP="00577CDB">
      <w:pPr>
        <w:spacing w:before="0" w:line="240" w:lineRule="auto"/>
      </w:pPr>
      <w:r>
        <w:separator/>
      </w:r>
    </w:p>
  </w:endnote>
  <w:endnote w:type="continuationSeparator" w:id="0">
    <w:p w14:paraId="47E78A19" w14:textId="77777777" w:rsidR="00577CDB" w:rsidRDefault="00577CDB" w:rsidP="00577CDB">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heSansB W5 Plain">
    <w:panose1 w:val="020B0502050302020203"/>
    <w:charset w:val="00"/>
    <w:family w:val="swiss"/>
    <w:notTrueType/>
    <w:pitch w:val="variable"/>
    <w:sig w:usb0="A000006F" w:usb1="5000200A" w:usb2="00000000" w:usb3="00000000" w:csb0="00000093" w:csb1="00000000"/>
  </w:font>
  <w:font w:name="TheSansB W7 Bold">
    <w:panose1 w:val="020B0702050302020203"/>
    <w:charset w:val="00"/>
    <w:family w:val="swiss"/>
    <w:notTrueType/>
    <w:pitch w:val="variable"/>
    <w:sig w:usb0="A000006F" w:usb1="50002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FD638" w14:textId="1324C99E" w:rsidR="0059075C" w:rsidRDefault="0059075C">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986814232"/>
      <w:docPartObj>
        <w:docPartGallery w:val="Page Numbers (Bottom of Page)"/>
        <w:docPartUnique/>
      </w:docPartObj>
    </w:sdtPr>
    <w:sdtEndPr>
      <w:rPr>
        <w:noProof/>
      </w:rPr>
    </w:sdtEndPr>
    <w:sdtContent>
      <w:p w14:paraId="03F45A08" w14:textId="77777777" w:rsidR="00203962" w:rsidRDefault="0020396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02E91B6" w14:textId="77777777" w:rsidR="00203962" w:rsidRDefault="00203962">
    <w:pPr>
      <w:pStyle w:val="Footer"/>
      <w:jc w:val="right"/>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48171111"/>
      <w:docPartObj>
        <w:docPartGallery w:val="Page Numbers (Bottom of Page)"/>
        <w:docPartUnique/>
      </w:docPartObj>
    </w:sdtPr>
    <w:sdtEndPr>
      <w:rPr>
        <w:noProof/>
      </w:rPr>
    </w:sdtEndPr>
    <w:sdtContent>
      <w:p w14:paraId="4D5C35E6" w14:textId="037A4307" w:rsidR="00DE3E41" w:rsidRDefault="00DE3E41">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19789CEE" w14:textId="77777777" w:rsidR="00203962" w:rsidRDefault="002039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06D4F" w14:textId="77777777" w:rsidR="00577CDB" w:rsidRDefault="00577CDB" w:rsidP="00577CDB">
      <w:pPr>
        <w:spacing w:before="0" w:line="240" w:lineRule="auto"/>
      </w:pPr>
      <w:r>
        <w:separator/>
      </w:r>
    </w:p>
  </w:footnote>
  <w:footnote w:type="continuationSeparator" w:id="0">
    <w:p w14:paraId="7871616A" w14:textId="77777777" w:rsidR="00577CDB" w:rsidRDefault="00577CDB" w:rsidP="00577CDB">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A23900" w:rsidRPr="0077043A" w14:paraId="2E2C26F0" w14:textId="77777777" w:rsidTr="00A345A6">
      <w:trPr>
        <w:trHeight w:hRule="exact" w:val="900"/>
      </w:trPr>
      <w:tc>
        <w:tcPr>
          <w:tcW w:w="6946" w:type="dxa"/>
          <w:vAlign w:val="bottom"/>
        </w:tcPr>
        <w:p w14:paraId="5A80F244" w14:textId="59591505" w:rsidR="00A23900" w:rsidRDefault="00A23900" w:rsidP="00A345A6">
          <w:pPr>
            <w:pStyle w:val="HeaderTitle"/>
          </w:pPr>
          <w:r>
            <w:t>Constitution</w:t>
          </w:r>
        </w:p>
      </w:tc>
      <w:tc>
        <w:tcPr>
          <w:tcW w:w="2410" w:type="dxa"/>
          <w:vAlign w:val="bottom"/>
        </w:tcPr>
        <w:p w14:paraId="1FDAF66B" w14:textId="77777777" w:rsidR="00A23900" w:rsidRPr="006A4582" w:rsidRDefault="00A345A6" w:rsidP="00343133">
          <w:pPr>
            <w:jc w:val="right"/>
            <w:rPr>
              <w:rFonts w:ascii="Times New Roman" w:hAnsi="Times New Roman"/>
            </w:rPr>
          </w:pPr>
          <w:r>
            <w:rPr>
              <w:rFonts w:ascii="Times New Roman" w:hAnsi="Times New Roman"/>
              <w:noProof/>
            </w:rPr>
            <w:drawing>
              <wp:anchor distT="0" distB="0" distL="114300" distR="114300" simplePos="0" relativeHeight="251670528" behindDoc="1" locked="0" layoutInCell="1" allowOverlap="1" wp14:anchorId="0E2763B3" wp14:editId="2B030242">
                <wp:simplePos x="0" y="0"/>
                <wp:positionH relativeFrom="page">
                  <wp:posOffset>253365</wp:posOffset>
                </wp:positionH>
                <wp:positionV relativeFrom="page">
                  <wp:posOffset>132715</wp:posOffset>
                </wp:positionV>
                <wp:extent cx="1295400" cy="417195"/>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5400" cy="417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EDE8446" w14:textId="77777777" w:rsidR="00A23900" w:rsidRDefault="00A23900" w:rsidP="00A2390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15516" w14:textId="5F2C910F" w:rsidR="00965727" w:rsidRDefault="00806AEE">
    <w:pPr>
      <w:pStyle w:val="Header"/>
    </w:pPr>
    <w:r>
      <w:rPr>
        <w:noProof/>
        <w:color w:val="0074BF" w:themeColor="text2"/>
        <w:sz w:val="40"/>
        <w:szCs w:val="40"/>
      </w:rPr>
      <mc:AlternateContent>
        <mc:Choice Requires="wpg">
          <w:drawing>
            <wp:anchor distT="0" distB="0" distL="114300" distR="114300" simplePos="0" relativeHeight="251668480" behindDoc="0" locked="0" layoutInCell="1" allowOverlap="1" wp14:anchorId="4BC5DAAB" wp14:editId="70529BCE">
              <wp:simplePos x="0" y="0"/>
              <wp:positionH relativeFrom="column">
                <wp:posOffset>-179461</wp:posOffset>
              </wp:positionH>
              <wp:positionV relativeFrom="paragraph">
                <wp:posOffset>159385</wp:posOffset>
              </wp:positionV>
              <wp:extent cx="6164776" cy="597535"/>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4776" cy="597535"/>
                        <a:chOff x="0" y="0"/>
                        <a:chExt cx="6164776" cy="597535"/>
                      </a:xfrm>
                    </wpg:grpSpPr>
                    <pic:pic xmlns:pic="http://schemas.openxmlformats.org/drawingml/2006/picture">
                      <pic:nvPicPr>
                        <pic:cNvPr id="366467849" name="Picture 893784307"/>
                        <pic:cNvPicPr>
                          <a:picLocks noChangeAspect="1"/>
                        </pic:cNvPicPr>
                      </pic:nvPicPr>
                      <pic:blipFill rotWithShape="1">
                        <a:blip r:embed="rId1">
                          <a:extLst>
                            <a:ext uri="{96DAC541-7B7A-43D3-8B79-37D633B846F1}">
                              <asvg:svgBlip xmlns:asvg="http://schemas.microsoft.com/office/drawing/2016/SVG/main" r:embed="rId2"/>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3">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4735425" id="Group 1" o:spid="_x0000_s1026" style="position:absolute;margin-left:-14.15pt;margin-top:12.55pt;width:485.4pt;height:47.05pt;z-index:251668480"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AAAAC0IxAEAAAAAAAAAANCC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P9/+3YgAAAAACDI33qQyyM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4"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5" o:title="" croptop="10285f" cropbottom="16136f"/>
              </v:shape>
            </v:group>
          </w:pict>
        </mc:Fallback>
      </mc:AlternateContent>
    </w:r>
    <w:r w:rsidR="00965727">
      <w:rPr>
        <w:noProof/>
        <w:color w:val="0074BF" w:themeColor="text2"/>
        <w:sz w:val="40"/>
        <w:szCs w:val="40"/>
      </w:rPr>
      <w:drawing>
        <wp:anchor distT="0" distB="0" distL="114300" distR="114300" simplePos="0" relativeHeight="251644928" behindDoc="1" locked="1" layoutInCell="1" allowOverlap="1" wp14:anchorId="7EA3B986" wp14:editId="6C03D80E">
          <wp:simplePos x="0" y="0"/>
          <wp:positionH relativeFrom="page">
            <wp:posOffset>-17145</wp:posOffset>
          </wp:positionH>
          <wp:positionV relativeFrom="page">
            <wp:posOffset>8890</wp:posOffset>
          </wp:positionV>
          <wp:extent cx="7552690" cy="10683240"/>
          <wp:effectExtent l="0" t="0" r="0" b="0"/>
          <wp:wrapNone/>
          <wp:docPr id="363165495" name="Picture 36316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65495" name="Picture 363165495"/>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A23900" w:rsidRPr="0077043A" w14:paraId="78F50A70" w14:textId="77777777" w:rsidTr="004960E8">
      <w:trPr>
        <w:trHeight w:hRule="exact" w:val="900"/>
      </w:trPr>
      <w:tc>
        <w:tcPr>
          <w:tcW w:w="6946" w:type="dxa"/>
          <w:vAlign w:val="bottom"/>
        </w:tcPr>
        <w:p w14:paraId="63563F14" w14:textId="77777777" w:rsidR="00A23900" w:rsidRDefault="00A23900" w:rsidP="00A23900">
          <w:pPr>
            <w:pStyle w:val="HeaderTitle"/>
          </w:pPr>
          <w:r>
            <w:t>Constitution</w:t>
          </w:r>
        </w:p>
      </w:tc>
      <w:tc>
        <w:tcPr>
          <w:tcW w:w="2410" w:type="dxa"/>
          <w:vAlign w:val="bottom"/>
        </w:tcPr>
        <w:p w14:paraId="7EBECE15" w14:textId="4B037D7D" w:rsidR="00A23900" w:rsidRPr="006A4582" w:rsidRDefault="00195A9D" w:rsidP="00A23900">
          <w:pPr>
            <w:jc w:val="center"/>
            <w:rPr>
              <w:rFonts w:ascii="Times New Roman" w:hAnsi="Times New Roman"/>
            </w:rPr>
          </w:pPr>
          <w:r>
            <w:rPr>
              <w:rFonts w:ascii="Times New Roman" w:hAnsi="Times New Roman"/>
              <w:noProof/>
            </w:rPr>
            <w:drawing>
              <wp:anchor distT="0" distB="0" distL="114300" distR="114300" simplePos="0" relativeHeight="251678720" behindDoc="1" locked="0" layoutInCell="1" allowOverlap="1" wp14:anchorId="5FF1FB07" wp14:editId="7DB3FB58">
                <wp:simplePos x="0" y="0"/>
                <wp:positionH relativeFrom="page">
                  <wp:posOffset>252095</wp:posOffset>
                </wp:positionH>
                <wp:positionV relativeFrom="page">
                  <wp:posOffset>-13970</wp:posOffset>
                </wp:positionV>
                <wp:extent cx="1296000" cy="417600"/>
                <wp:effectExtent l="0" t="0" r="0" b="1905"/>
                <wp:wrapNone/>
                <wp:docPr id="1777760644"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B9E72FB" w14:textId="77777777" w:rsidR="00A23900" w:rsidRDefault="00A23900" w:rsidP="00A2390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77CDB" w:rsidRPr="0077043A" w14:paraId="674EEB50" w14:textId="77777777" w:rsidTr="004960E8">
      <w:trPr>
        <w:trHeight w:hRule="exact" w:val="900"/>
      </w:trPr>
      <w:tc>
        <w:tcPr>
          <w:tcW w:w="6946" w:type="dxa"/>
          <w:vAlign w:val="bottom"/>
        </w:tcPr>
        <w:p w14:paraId="6B61D373" w14:textId="77777777" w:rsidR="00577CDB" w:rsidRDefault="00577CDB" w:rsidP="00577CDB">
          <w:pPr>
            <w:pStyle w:val="HeaderTitle"/>
          </w:pPr>
          <w:r>
            <w:t>Constitution</w:t>
          </w:r>
        </w:p>
      </w:tc>
      <w:tc>
        <w:tcPr>
          <w:tcW w:w="2410" w:type="dxa"/>
          <w:vAlign w:val="bottom"/>
        </w:tcPr>
        <w:p w14:paraId="22F9E18F" w14:textId="2899220A" w:rsidR="00577CDB" w:rsidRPr="006A4582" w:rsidRDefault="00195A9D" w:rsidP="00577CDB">
          <w:pPr>
            <w:jc w:val="center"/>
            <w:rPr>
              <w:rFonts w:ascii="Times New Roman" w:hAnsi="Times New Roman"/>
            </w:rPr>
          </w:pPr>
          <w:r>
            <w:rPr>
              <w:rFonts w:ascii="Times New Roman" w:hAnsi="Times New Roman"/>
              <w:noProof/>
            </w:rPr>
            <w:drawing>
              <wp:anchor distT="0" distB="0" distL="114300" distR="114300" simplePos="0" relativeHeight="251676672" behindDoc="1" locked="0" layoutInCell="1" allowOverlap="1" wp14:anchorId="15BBA863" wp14:editId="5ED670D8">
                <wp:simplePos x="0" y="0"/>
                <wp:positionH relativeFrom="page">
                  <wp:posOffset>252095</wp:posOffset>
                </wp:positionH>
                <wp:positionV relativeFrom="page">
                  <wp:posOffset>-14605</wp:posOffset>
                </wp:positionV>
                <wp:extent cx="1296000" cy="417600"/>
                <wp:effectExtent l="0" t="0" r="0" b="1905"/>
                <wp:wrapNone/>
                <wp:docPr id="677373421"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9A63706" w14:textId="6323875C" w:rsidR="00577CDB" w:rsidRDefault="00577CDB" w:rsidP="00577CD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5FC7B" w14:textId="77777777" w:rsidR="0059075C" w:rsidRDefault="005907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A3E09FE"/>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 w15:restartNumberingAfterBreak="0">
    <w:nsid w:val="07D65E5E"/>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 w15:restartNumberingAfterBreak="0">
    <w:nsid w:val="16FC6A8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3" w15:restartNumberingAfterBreak="0">
    <w:nsid w:val="17AC4EFF"/>
    <w:multiLevelType w:val="hybridMultilevel"/>
    <w:tmpl w:val="A7BEBF7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5" w15:restartNumberingAfterBreak="0">
    <w:nsid w:val="3D5A7286"/>
    <w:multiLevelType w:val="multilevel"/>
    <w:tmpl w:val="1F487C74"/>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6"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7"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8" w15:restartNumberingAfterBreak="0">
    <w:nsid w:val="4DC36BFF"/>
    <w:multiLevelType w:val="multilevel"/>
    <w:tmpl w:val="1F16020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0"/>
        </w:tabs>
        <w:ind w:left="0" w:firstLine="0"/>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9" w15:restartNumberingAfterBreak="0">
    <w:nsid w:val="4EB00150"/>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0"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1" w15:restartNumberingAfterBreak="0">
    <w:nsid w:val="4F164D3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2" w15:restartNumberingAfterBreak="0">
    <w:nsid w:val="5D5123AC"/>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3"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14"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5"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6"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17"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8" w15:restartNumberingAfterBreak="0">
    <w:nsid w:val="7385191F"/>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9"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998464826">
    <w:abstractNumId w:val="17"/>
  </w:num>
  <w:num w:numId="2" w16cid:durableId="851919983">
    <w:abstractNumId w:val="4"/>
  </w:num>
  <w:num w:numId="3" w16cid:durableId="872495933">
    <w:abstractNumId w:val="10"/>
  </w:num>
  <w:num w:numId="4" w16cid:durableId="775369893">
    <w:abstractNumId w:val="15"/>
  </w:num>
  <w:num w:numId="5" w16cid:durableId="1846555920">
    <w:abstractNumId w:val="19"/>
  </w:num>
  <w:num w:numId="6" w16cid:durableId="2043284849">
    <w:abstractNumId w:val="14"/>
  </w:num>
  <w:num w:numId="7" w16cid:durableId="595751242">
    <w:abstractNumId w:val="5"/>
  </w:num>
  <w:num w:numId="8" w16cid:durableId="1806586321">
    <w:abstractNumId w:val="7"/>
  </w:num>
  <w:num w:numId="9" w16cid:durableId="1313676767">
    <w:abstractNumId w:val="0"/>
  </w:num>
  <w:num w:numId="10" w16cid:durableId="2136288306">
    <w:abstractNumId w:val="13"/>
  </w:num>
  <w:num w:numId="11" w16cid:durableId="1373766201">
    <w:abstractNumId w:val="16"/>
  </w:num>
  <w:num w:numId="12" w16cid:durableId="374886956">
    <w:abstractNumId w:val="6"/>
  </w:num>
  <w:num w:numId="13" w16cid:durableId="689612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072908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438607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56683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155478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901165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33659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075539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449711">
    <w:abstractNumId w:val="2"/>
  </w:num>
  <w:num w:numId="22" w16cid:durableId="13733837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07671867">
    <w:abstractNumId w:val="1"/>
  </w:num>
  <w:num w:numId="24" w16cid:durableId="14569449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14702216">
    <w:abstractNumId w:val="18"/>
  </w:num>
  <w:num w:numId="26" w16cid:durableId="561256527">
    <w:abstractNumId w:val="19"/>
  </w:num>
  <w:num w:numId="27" w16cid:durableId="740179007">
    <w:abstractNumId w:val="19"/>
  </w:num>
  <w:num w:numId="28" w16cid:durableId="643119617">
    <w:abstractNumId w:val="11"/>
  </w:num>
  <w:num w:numId="29" w16cid:durableId="11184038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03826377">
    <w:abstractNumId w:val="12"/>
  </w:num>
  <w:num w:numId="31" w16cid:durableId="18185714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30484063">
    <w:abstractNumId w:val="9"/>
  </w:num>
  <w:num w:numId="33" w16cid:durableId="13735812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29595077">
    <w:abstractNumId w:val="8"/>
  </w:num>
  <w:num w:numId="35" w16cid:durableId="610741177">
    <w:abstractNumId w:val="3"/>
  </w:num>
  <w:num w:numId="36" w16cid:durableId="4305172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ParentTemplateFullName" w:val="C:\program files\microsoft office\templates\AARTemplates\Agreement.dot"/>
    <w:docVar w:name="AAR_ParentTemplateOfficeName" w:val="MELBOURNE"/>
    <w:docVar w:name="AAR_SetUpdateStylesOnOpen" w:val="0"/>
    <w:docVar w:name="AAR_SetZoomPercentage" w:val="108"/>
    <w:docVar w:name="OldFldsRemoved" w:val="-1"/>
  </w:docVars>
  <w:rsids>
    <w:rsidRoot w:val="0059075C"/>
    <w:rsid w:val="000708ED"/>
    <w:rsid w:val="000778A0"/>
    <w:rsid w:val="000B5FC3"/>
    <w:rsid w:val="000D5A27"/>
    <w:rsid w:val="00113E82"/>
    <w:rsid w:val="00124D45"/>
    <w:rsid w:val="00162DC0"/>
    <w:rsid w:val="00195A9D"/>
    <w:rsid w:val="00197665"/>
    <w:rsid w:val="001B6A14"/>
    <w:rsid w:val="001E05A2"/>
    <w:rsid w:val="001E56AB"/>
    <w:rsid w:val="00203962"/>
    <w:rsid w:val="002661A5"/>
    <w:rsid w:val="00274424"/>
    <w:rsid w:val="002772D8"/>
    <w:rsid w:val="002866A5"/>
    <w:rsid w:val="00343133"/>
    <w:rsid w:val="003521BE"/>
    <w:rsid w:val="003A0977"/>
    <w:rsid w:val="003A5C7D"/>
    <w:rsid w:val="003A78D7"/>
    <w:rsid w:val="003A790D"/>
    <w:rsid w:val="004C46BE"/>
    <w:rsid w:val="004E1AC9"/>
    <w:rsid w:val="004F7A57"/>
    <w:rsid w:val="00505105"/>
    <w:rsid w:val="005255CE"/>
    <w:rsid w:val="0054577C"/>
    <w:rsid w:val="00577CDB"/>
    <w:rsid w:val="005806B4"/>
    <w:rsid w:val="0059075C"/>
    <w:rsid w:val="005F42A1"/>
    <w:rsid w:val="006405A1"/>
    <w:rsid w:val="00655956"/>
    <w:rsid w:val="007218C5"/>
    <w:rsid w:val="00775184"/>
    <w:rsid w:val="00780017"/>
    <w:rsid w:val="00794473"/>
    <w:rsid w:val="007E6D83"/>
    <w:rsid w:val="00806AEE"/>
    <w:rsid w:val="008308C4"/>
    <w:rsid w:val="00835F30"/>
    <w:rsid w:val="00845F0A"/>
    <w:rsid w:val="008759A2"/>
    <w:rsid w:val="008C467F"/>
    <w:rsid w:val="008E40E9"/>
    <w:rsid w:val="00933040"/>
    <w:rsid w:val="0096402A"/>
    <w:rsid w:val="00965727"/>
    <w:rsid w:val="009A6044"/>
    <w:rsid w:val="00A23900"/>
    <w:rsid w:val="00A345A6"/>
    <w:rsid w:val="00A47B70"/>
    <w:rsid w:val="00AF5ABF"/>
    <w:rsid w:val="00B05FDD"/>
    <w:rsid w:val="00B7082C"/>
    <w:rsid w:val="00BA1A17"/>
    <w:rsid w:val="00BF1B7F"/>
    <w:rsid w:val="00C50CA3"/>
    <w:rsid w:val="00D03261"/>
    <w:rsid w:val="00D7200A"/>
    <w:rsid w:val="00DE3E41"/>
    <w:rsid w:val="00E07572"/>
    <w:rsid w:val="00E914DC"/>
    <w:rsid w:val="00E96565"/>
    <w:rsid w:val="00EA2870"/>
    <w:rsid w:val="00EC16B6"/>
    <w:rsid w:val="00EE2187"/>
    <w:rsid w:val="00EE3387"/>
    <w:rsid w:val="00EF6DBB"/>
    <w:rsid w:val="00F337CC"/>
    <w:rsid w:val="00F91B97"/>
    <w:rsid w:val="00F95C53"/>
    <w:rsid w:val="00FB76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B1EE853"/>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line="288" w:lineRule="auto"/>
    </w:pPr>
    <w:rPr>
      <w:rFonts w:ascii="Arial" w:hAnsi="Arial"/>
      <w:lang w:eastAsia="en-US"/>
    </w:rPr>
  </w:style>
  <w:style w:type="paragraph" w:styleId="Heading1">
    <w:name w:val="heading 1"/>
    <w:basedOn w:val="Normal"/>
    <w:next w:val="Normal"/>
    <w:qFormat/>
    <w:pPr>
      <w:outlineLvl w:val="0"/>
    </w:pPr>
  </w:style>
  <w:style w:type="paragraph" w:styleId="Heading2">
    <w:name w:val="heading 2"/>
    <w:basedOn w:val="Normal"/>
    <w:next w:val="NormalIndent"/>
    <w:qFormat/>
    <w:pPr>
      <w:outlineLvl w:val="1"/>
    </w:pPr>
  </w:style>
  <w:style w:type="paragraph" w:styleId="Heading3">
    <w:name w:val="heading 3"/>
    <w:basedOn w:val="Normal"/>
    <w:qFormat/>
    <w:pPr>
      <w:outlineLvl w:val="2"/>
    </w:pPr>
  </w:style>
  <w:style w:type="paragraph" w:styleId="Heading4">
    <w:name w:val="heading 4"/>
    <w:basedOn w:val="Normal"/>
    <w:qFormat/>
    <w:pPr>
      <w:outlineLvl w:val="3"/>
    </w:pPr>
  </w:style>
  <w:style w:type="paragraph" w:styleId="Heading5">
    <w:name w:val="heading 5"/>
    <w:basedOn w:val="Normal"/>
    <w:qFormat/>
    <w:pPr>
      <w:outlineLvl w:val="4"/>
    </w:pPr>
  </w:style>
  <w:style w:type="paragraph" w:styleId="Heading6">
    <w:name w:val="heading 6"/>
    <w:basedOn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pPr>
      <w:ind w:left="709"/>
    </w:pPr>
  </w:style>
  <w:style w:type="character" w:customStyle="1" w:styleId="NormalIndentChar">
    <w:name w:val="Normal Indent Char"/>
    <w:basedOn w:val="DefaultParagraphFont"/>
    <w:link w:val="NormalIndent"/>
    <w:rPr>
      <w:rFonts w:ascii="Arial" w:hAnsi="Arial"/>
      <w:lang w:val="en-AU" w:eastAsia="en-US" w:bidi="ar-SA"/>
    </w:rPr>
  </w:style>
  <w:style w:type="character" w:customStyle="1" w:styleId="AuthorNote">
    <w:name w:val="Author Note"/>
    <w:basedOn w:val="DefaultParagraphFont"/>
    <w:rPr>
      <w:rFonts w:ascii="Arial" w:hAnsi="Arial"/>
      <w:b/>
      <w:vanish/>
      <w:color w:val="0074BF"/>
      <w:sz w:val="20"/>
    </w:rPr>
  </w:style>
  <w:style w:type="paragraph" w:styleId="BodyText">
    <w:name w:val="Body Text"/>
    <w:basedOn w:val="Normal"/>
    <w:link w:val="BodyTextChar"/>
    <w:qFormat/>
    <w:pPr>
      <w:spacing w:before="0" w:line="240" w:lineRule="auto"/>
    </w:pPr>
  </w:style>
  <w:style w:type="paragraph" w:styleId="BodyTextIndent">
    <w:name w:val="Body Text Indent"/>
    <w:basedOn w:val="BodyText"/>
    <w:pPr>
      <w:ind w:left="709"/>
    </w:pPr>
  </w:style>
  <w:style w:type="paragraph" w:customStyle="1" w:styleId="Bullet1">
    <w:name w:val="Bullet 1"/>
    <w:basedOn w:val="Normal"/>
    <w:pPr>
      <w:numPr>
        <w:numId w:val="1"/>
      </w:numPr>
    </w:pPr>
  </w:style>
  <w:style w:type="paragraph" w:customStyle="1" w:styleId="Bullet2">
    <w:name w:val="Bullet 2"/>
    <w:basedOn w:val="Normal"/>
    <w:pPr>
      <w:numPr>
        <w:numId w:val="2"/>
      </w:numPr>
    </w:pPr>
  </w:style>
  <w:style w:type="paragraph" w:customStyle="1" w:styleId="Bullet3">
    <w:name w:val="Bullet 3"/>
    <w:basedOn w:val="Normal"/>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pPr>
      <w:spacing w:before="40" w:line="240" w:lineRule="auto"/>
    </w:pPr>
    <w:rPr>
      <w:noProof/>
      <w:sz w:val="16"/>
    </w:rPr>
  </w:style>
  <w:style w:type="paragraph" w:customStyle="1" w:styleId="GeneralHeading1">
    <w:name w:val="General Heading 1"/>
    <w:basedOn w:val="Normal"/>
    <w:next w:val="Normal"/>
    <w:pPr>
      <w:keepNext/>
      <w:spacing w:before="200"/>
    </w:pPr>
    <w:rPr>
      <w:b/>
      <w:sz w:val="22"/>
    </w:rPr>
  </w:style>
  <w:style w:type="paragraph" w:customStyle="1" w:styleId="GNHeading">
    <w:name w:val="GN Heading"/>
    <w:basedOn w:val="Normal"/>
    <w:next w:val="GNNormalIndent"/>
    <w:uiPriority w:val="1"/>
    <w:qFormat/>
    <w:pPr>
      <w:keepNext/>
      <w:numPr>
        <w:numId w:val="4"/>
      </w:numPr>
      <w:spacing w:before="200" w:line="240" w:lineRule="auto"/>
    </w:pPr>
    <w:rPr>
      <w:b/>
      <w:vanish/>
      <w:color w:val="000080"/>
    </w:rPr>
  </w:style>
  <w:style w:type="paragraph" w:customStyle="1" w:styleId="GNNormalIndent">
    <w:name w:val="GN Normal Indent"/>
    <w:basedOn w:val="GNNormal"/>
    <w:link w:val="GNNormalIndentChar"/>
    <w:qFormat/>
    <w:pPr>
      <w:ind w:left="709"/>
    </w:pPr>
  </w:style>
  <w:style w:type="paragraph" w:customStyle="1" w:styleId="GNNormal">
    <w:name w:val="GN Normal"/>
    <w:basedOn w:val="Normal"/>
    <w:link w:val="GNNormalChar"/>
    <w:pPr>
      <w:spacing w:line="240" w:lineRule="auto"/>
    </w:pPr>
    <w:rPr>
      <w:vanish/>
      <w:color w:val="000080"/>
    </w:rPr>
  </w:style>
  <w:style w:type="paragraph" w:styleId="Header">
    <w:name w:val="header"/>
    <w:basedOn w:val="Normal"/>
    <w:link w:val="HeaderChar"/>
    <w:uiPriority w:val="11"/>
    <w:qFormat/>
    <w:pPr>
      <w:spacing w:before="0" w:line="240" w:lineRule="auto"/>
    </w:pPr>
  </w:style>
  <w:style w:type="paragraph" w:customStyle="1" w:styleId="HeaderTitle">
    <w:name w:val="Header Title"/>
    <w:basedOn w:val="Normal"/>
    <w:uiPriority w:val="11"/>
    <w:qFormat/>
    <w:pPr>
      <w:spacing w:before="60" w:line="240" w:lineRule="auto"/>
    </w:pPr>
    <w:rPr>
      <w:noProof/>
    </w:rPr>
  </w:style>
  <w:style w:type="paragraph" w:customStyle="1" w:styleId="GeneralHeading2">
    <w:name w:val="General Heading 2"/>
    <w:basedOn w:val="Normal"/>
    <w:next w:val="Normal"/>
    <w:pPr>
      <w:keepNext/>
      <w:spacing w:before="160"/>
    </w:pPr>
    <w:rPr>
      <w:b/>
      <w:sz w:val="21"/>
    </w:rPr>
  </w:style>
  <w:style w:type="paragraph" w:customStyle="1" w:styleId="level1">
    <w:name w:val="level1"/>
    <w:basedOn w:val="Normal"/>
    <w:pPr>
      <w:numPr>
        <w:numId w:val="9"/>
      </w:numPr>
    </w:pPr>
  </w:style>
  <w:style w:type="paragraph" w:customStyle="1" w:styleId="level2">
    <w:name w:val="level2"/>
    <w:basedOn w:val="Normal"/>
    <w:pPr>
      <w:numPr>
        <w:ilvl w:val="1"/>
        <w:numId w:val="9"/>
      </w:numPr>
    </w:pPr>
  </w:style>
  <w:style w:type="paragraph" w:customStyle="1" w:styleId="level3">
    <w:name w:val="level3"/>
    <w:basedOn w:val="Normal"/>
    <w:pPr>
      <w:numPr>
        <w:ilvl w:val="2"/>
        <w:numId w:val="9"/>
      </w:numPr>
    </w:pPr>
  </w:style>
  <w:style w:type="paragraph" w:customStyle="1" w:styleId="level4">
    <w:name w:val="level4"/>
    <w:basedOn w:val="Normal"/>
    <w:pPr>
      <w:numPr>
        <w:ilvl w:val="3"/>
        <w:numId w:val="9"/>
      </w:numPr>
    </w:pPr>
  </w:style>
  <w:style w:type="paragraph" w:customStyle="1" w:styleId="level5">
    <w:name w:val="level5"/>
    <w:basedOn w:val="Normal"/>
    <w:pPr>
      <w:numPr>
        <w:ilvl w:val="4"/>
        <w:numId w:val="9"/>
      </w:numPr>
    </w:pPr>
  </w:style>
  <w:style w:type="paragraph" w:customStyle="1" w:styleId="level6">
    <w:name w:val="level6"/>
    <w:basedOn w:val="Normal"/>
    <w:pPr>
      <w:numPr>
        <w:ilvl w:val="5"/>
        <w:numId w:val="9"/>
      </w:numPr>
    </w:pPr>
  </w:style>
  <w:style w:type="character" w:styleId="PageNumber">
    <w:name w:val="page number"/>
    <w:basedOn w:val="DefaultParagraphFont"/>
    <w:rPr>
      <w:rFonts w:ascii="Arial" w:hAnsi="Arial"/>
      <w:sz w:val="16"/>
    </w:rPr>
  </w:style>
  <w:style w:type="paragraph" w:customStyle="1" w:styleId="PartyRecital">
    <w:name w:val="Party Recital"/>
    <w:basedOn w:val="Normal"/>
    <w:pPr>
      <w:spacing w:before="160"/>
      <w:ind w:left="284"/>
    </w:pPr>
  </w:style>
  <w:style w:type="paragraph" w:customStyle="1" w:styleId="Schedule">
    <w:name w:val="Schedule"/>
    <w:basedOn w:val="Normal"/>
    <w:next w:val="ScheduleHeading"/>
    <w:qFormat/>
    <w:pPr>
      <w:keepNext/>
      <w:numPr>
        <w:numId w:val="12"/>
      </w:numPr>
      <w:spacing w:before="200"/>
    </w:pPr>
    <w:rPr>
      <w:b/>
      <w:sz w:val="22"/>
    </w:rPr>
  </w:style>
  <w:style w:type="paragraph" w:customStyle="1" w:styleId="ScheduleHeading">
    <w:name w:val="Schedule Heading"/>
    <w:basedOn w:val="Normal"/>
    <w:next w:val="Schedule1"/>
    <w:qFormat/>
    <w:pPr>
      <w:keepNext/>
      <w:numPr>
        <w:ilvl w:val="1"/>
        <w:numId w:val="12"/>
      </w:numPr>
      <w:spacing w:before="160"/>
      <w:outlineLvl w:val="1"/>
    </w:pPr>
    <w:rPr>
      <w:b/>
      <w:sz w:val="22"/>
    </w:rPr>
  </w:style>
  <w:style w:type="paragraph" w:customStyle="1" w:styleId="Schedule1">
    <w:name w:val="Schedule 1"/>
    <w:basedOn w:val="Normal"/>
    <w:next w:val="Schedule2"/>
    <w:qFormat/>
    <w:pPr>
      <w:keepNext/>
      <w:numPr>
        <w:ilvl w:val="2"/>
        <w:numId w:val="12"/>
      </w:numPr>
      <w:spacing w:before="200"/>
    </w:pPr>
    <w:rPr>
      <w:b/>
      <w:sz w:val="22"/>
    </w:rPr>
  </w:style>
  <w:style w:type="paragraph" w:customStyle="1" w:styleId="Schedule2">
    <w:name w:val="Schedule 2"/>
    <w:basedOn w:val="Normal"/>
    <w:next w:val="NormalIndent"/>
    <w:pPr>
      <w:keepNext/>
      <w:numPr>
        <w:ilvl w:val="3"/>
        <w:numId w:val="12"/>
      </w:numPr>
      <w:spacing w:before="160"/>
    </w:pPr>
    <w:rPr>
      <w:b/>
      <w:sz w:val="21"/>
    </w:rPr>
  </w:style>
  <w:style w:type="paragraph" w:customStyle="1" w:styleId="Schedule3">
    <w:name w:val="Schedule 3"/>
    <w:basedOn w:val="Normal"/>
    <w:pPr>
      <w:numPr>
        <w:ilvl w:val="4"/>
        <w:numId w:val="12"/>
      </w:numPr>
    </w:pPr>
  </w:style>
  <w:style w:type="paragraph" w:customStyle="1" w:styleId="Schedule4">
    <w:name w:val="Schedule 4"/>
    <w:basedOn w:val="Normal"/>
    <w:qFormat/>
    <w:pPr>
      <w:numPr>
        <w:ilvl w:val="5"/>
        <w:numId w:val="12"/>
      </w:numPr>
    </w:pPr>
  </w:style>
  <w:style w:type="paragraph" w:customStyle="1" w:styleId="Schedule5">
    <w:name w:val="Schedule 5"/>
    <w:basedOn w:val="Normal"/>
    <w:qFormat/>
    <w:pPr>
      <w:numPr>
        <w:ilvl w:val="6"/>
        <w:numId w:val="12"/>
      </w:numPr>
    </w:pPr>
  </w:style>
  <w:style w:type="paragraph" w:customStyle="1" w:styleId="Schedule6">
    <w:name w:val="Schedule 6"/>
    <w:basedOn w:val="Normal"/>
    <w:qFormat/>
    <w:pPr>
      <w:numPr>
        <w:ilvl w:val="7"/>
        <w:numId w:val="12"/>
      </w:numPr>
    </w:pPr>
  </w:style>
  <w:style w:type="paragraph" w:styleId="Title">
    <w:name w:val="Title"/>
    <w:basedOn w:val="Normal"/>
    <w:qFormat/>
    <w:pPr>
      <w:keepNext/>
      <w:spacing w:before="0" w:after="60"/>
    </w:pPr>
    <w:rPr>
      <w:sz w:val="32"/>
    </w:rPr>
  </w:style>
  <w:style w:type="paragraph" w:styleId="TOC1">
    <w:name w:val="toc 1"/>
    <w:basedOn w:val="Normal"/>
    <w:next w:val="TOC2"/>
    <w:autoRedefine/>
    <w:uiPriority w:val="39"/>
    <w:pPr>
      <w:tabs>
        <w:tab w:val="right" w:pos="9354"/>
      </w:tabs>
      <w:spacing w:line="240" w:lineRule="auto"/>
      <w:ind w:left="709" w:hanging="709"/>
    </w:pPr>
    <w:rPr>
      <w:rFonts w:ascii="Arial Bold" w:hAnsi="Arial Bold"/>
      <w:b/>
      <w:noProof/>
    </w:rPr>
  </w:style>
  <w:style w:type="paragraph" w:styleId="TOC2">
    <w:name w:val="toc 2"/>
    <w:basedOn w:val="Normal"/>
    <w:autoRedefine/>
    <w:uiPriority w:val="39"/>
    <w:pPr>
      <w:tabs>
        <w:tab w:val="right" w:pos="9354"/>
      </w:tabs>
      <w:spacing w:before="60" w:line="240" w:lineRule="auto"/>
      <w:ind w:left="1418" w:hanging="709"/>
    </w:pPr>
    <w:rPr>
      <w:noProof/>
    </w:rPr>
  </w:style>
  <w:style w:type="paragraph" w:styleId="TOC3">
    <w:name w:val="toc 3"/>
    <w:basedOn w:val="Normal"/>
    <w:autoRedefine/>
    <w:uiPriority w:val="39"/>
    <w:pPr>
      <w:tabs>
        <w:tab w:val="right" w:pos="9354"/>
      </w:tabs>
      <w:spacing w:before="60" w:line="240" w:lineRule="auto"/>
      <w:ind w:left="709"/>
    </w:pPr>
    <w:rPr>
      <w:noProof/>
    </w:rPr>
  </w:style>
  <w:style w:type="paragraph" w:styleId="TOC4">
    <w:name w:val="toc 4"/>
    <w:basedOn w:val="Normal"/>
    <w:next w:val="Normal"/>
    <w:autoRedefine/>
    <w:uiPriority w:val="39"/>
    <w:pPr>
      <w:tabs>
        <w:tab w:val="right" w:pos="9354"/>
      </w:tabs>
      <w:spacing w:before="60" w:line="240" w:lineRule="auto"/>
      <w:ind w:left="2835" w:hanging="709"/>
    </w:pPr>
    <w:rPr>
      <w:noProof/>
    </w:rPr>
  </w:style>
  <w:style w:type="paragraph" w:customStyle="1" w:styleId="ContentsHeading">
    <w:name w:val="Contents Heading"/>
    <w:basedOn w:val="Normal"/>
    <w:next w:val="Normal"/>
    <w:pPr>
      <w:spacing w:before="0"/>
    </w:pPr>
    <w:rPr>
      <w:b/>
      <w:sz w:val="22"/>
    </w:rPr>
  </w:style>
  <w:style w:type="character" w:styleId="Hyperlink">
    <w:name w:val="Hyperlink"/>
    <w:basedOn w:val="DefaultParagraphFont"/>
    <w:uiPriority w:val="99"/>
    <w:rPr>
      <w:color w:val="0000FF"/>
      <w:u w:val="single"/>
    </w:rPr>
  </w:style>
  <w:style w:type="paragraph" w:customStyle="1" w:styleId="Contents1">
    <w:name w:val="Contents 1"/>
    <w:basedOn w:val="Normal"/>
    <w:next w:val="Contents2"/>
    <w:pPr>
      <w:tabs>
        <w:tab w:val="right" w:pos="9072"/>
      </w:tabs>
      <w:spacing w:line="240" w:lineRule="auto"/>
      <w:ind w:left="709" w:hanging="709"/>
    </w:pPr>
    <w:rPr>
      <w:b/>
      <w:noProof/>
    </w:rPr>
  </w:style>
  <w:style w:type="paragraph" w:customStyle="1" w:styleId="Contents2">
    <w:name w:val="Contents 2"/>
    <w:basedOn w:val="Normal"/>
    <w:pPr>
      <w:tabs>
        <w:tab w:val="right" w:pos="9072"/>
      </w:tabs>
      <w:spacing w:before="60" w:line="240" w:lineRule="auto"/>
      <w:ind w:left="1418" w:hanging="709"/>
    </w:pPr>
    <w:rPr>
      <w:noProof/>
    </w:rPr>
  </w:style>
  <w:style w:type="paragraph" w:styleId="TOC5">
    <w:name w:val="toc 5"/>
    <w:basedOn w:val="Normal"/>
    <w:next w:val="Normal"/>
    <w:autoRedefine/>
    <w:uiPriority w:val="39"/>
    <w:pPr>
      <w:tabs>
        <w:tab w:val="right" w:pos="9354"/>
      </w:tabs>
      <w:ind w:left="3544" w:hanging="709"/>
    </w:pPr>
  </w:style>
  <w:style w:type="paragraph" w:customStyle="1" w:styleId="AllensHeading1">
    <w:name w:val="Allens Heading 1"/>
    <w:basedOn w:val="Normal"/>
    <w:next w:val="AllensHeading2"/>
    <w:qFormat/>
    <w:pPr>
      <w:keepNext/>
      <w:numPr>
        <w:numId w:val="7"/>
      </w:numPr>
      <w:spacing w:before="200"/>
      <w:outlineLvl w:val="0"/>
    </w:pPr>
    <w:rPr>
      <w:b/>
      <w:sz w:val="22"/>
    </w:rPr>
  </w:style>
  <w:style w:type="paragraph" w:customStyle="1" w:styleId="AllensHeading2">
    <w:name w:val="Allens Heading 2"/>
    <w:basedOn w:val="Normal"/>
    <w:next w:val="NormalIndent"/>
    <w:qFormat/>
    <w:pPr>
      <w:keepNext/>
      <w:numPr>
        <w:ilvl w:val="1"/>
        <w:numId w:val="7"/>
      </w:numPr>
      <w:spacing w:before="160"/>
      <w:outlineLvl w:val="1"/>
    </w:pPr>
    <w:rPr>
      <w:b/>
      <w:sz w:val="21"/>
    </w:rPr>
  </w:style>
  <w:style w:type="paragraph" w:customStyle="1" w:styleId="AllensHeading3">
    <w:name w:val="Allens Heading 3"/>
    <w:basedOn w:val="Normal"/>
    <w:qFormat/>
    <w:pPr>
      <w:numPr>
        <w:ilvl w:val="2"/>
        <w:numId w:val="7"/>
      </w:numPr>
    </w:pPr>
  </w:style>
  <w:style w:type="paragraph" w:customStyle="1" w:styleId="AllensHeading4">
    <w:name w:val="Allens Heading 4"/>
    <w:basedOn w:val="Normal"/>
    <w:qFormat/>
    <w:pPr>
      <w:numPr>
        <w:ilvl w:val="3"/>
        <w:numId w:val="7"/>
      </w:numPr>
    </w:pPr>
  </w:style>
  <w:style w:type="paragraph" w:customStyle="1" w:styleId="AllensHeading5">
    <w:name w:val="Allens Heading 5"/>
    <w:basedOn w:val="Normal"/>
    <w:qFormat/>
    <w:pPr>
      <w:numPr>
        <w:ilvl w:val="4"/>
        <w:numId w:val="7"/>
      </w:numPr>
    </w:pPr>
  </w:style>
  <w:style w:type="paragraph" w:customStyle="1" w:styleId="AllensHeading6">
    <w:name w:val="Allens Heading 6"/>
    <w:basedOn w:val="Normal"/>
    <w:qFormat/>
    <w:pPr>
      <w:numPr>
        <w:ilvl w:val="5"/>
        <w:numId w:val="7"/>
      </w:numPr>
    </w:pPr>
  </w:style>
  <w:style w:type="paragraph" w:styleId="TOC6">
    <w:name w:val="toc 6"/>
    <w:basedOn w:val="Normal"/>
    <w:next w:val="Normal"/>
    <w:autoRedefine/>
    <w:uiPriority w:val="39"/>
    <w:pPr>
      <w:tabs>
        <w:tab w:val="right" w:pos="9354"/>
      </w:tabs>
      <w:ind w:left="4253" w:hanging="709"/>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FootnoteText">
    <w:name w:val="footnote text"/>
    <w:basedOn w:val="Normal"/>
    <w:semiHidden/>
    <w:rPr>
      <w:sz w:val="16"/>
    </w:rPr>
  </w:style>
  <w:style w:type="paragraph" w:customStyle="1" w:styleId="GNLevel1">
    <w:name w:val="GN Level 1"/>
    <w:basedOn w:val="Normal"/>
    <w:pPr>
      <w:numPr>
        <w:numId w:val="26"/>
      </w:numPr>
      <w:spacing w:line="240" w:lineRule="auto"/>
      <w:outlineLvl w:val="0"/>
    </w:pPr>
    <w:rPr>
      <w:vanish/>
      <w:color w:val="000080"/>
    </w:rPr>
  </w:style>
  <w:style w:type="paragraph" w:customStyle="1" w:styleId="GNLevel2">
    <w:name w:val="GN Level 2"/>
    <w:basedOn w:val="Normal"/>
    <w:pPr>
      <w:numPr>
        <w:ilvl w:val="1"/>
        <w:numId w:val="26"/>
      </w:numPr>
      <w:spacing w:line="240" w:lineRule="auto"/>
      <w:outlineLvl w:val="1"/>
    </w:pPr>
    <w:rPr>
      <w:vanish/>
      <w:color w:val="000080"/>
    </w:rPr>
  </w:style>
  <w:style w:type="paragraph" w:customStyle="1" w:styleId="GNLevel3">
    <w:name w:val="GN Level 3"/>
    <w:basedOn w:val="Normal"/>
    <w:pPr>
      <w:numPr>
        <w:ilvl w:val="2"/>
        <w:numId w:val="26"/>
      </w:numPr>
      <w:spacing w:line="240" w:lineRule="auto"/>
      <w:outlineLvl w:val="2"/>
    </w:pPr>
    <w:rPr>
      <w:vanish/>
      <w:color w:val="000080"/>
    </w:rPr>
  </w:style>
  <w:style w:type="paragraph" w:customStyle="1" w:styleId="GNLevel4">
    <w:name w:val="GN Level 4"/>
    <w:basedOn w:val="Normal"/>
    <w:pPr>
      <w:numPr>
        <w:ilvl w:val="3"/>
        <w:numId w:val="26"/>
      </w:numPr>
      <w:spacing w:line="240" w:lineRule="auto"/>
      <w:outlineLvl w:val="3"/>
    </w:pPr>
    <w:rPr>
      <w:vanish/>
      <w:color w:val="000080"/>
    </w:rPr>
  </w:style>
  <w:style w:type="paragraph" w:customStyle="1" w:styleId="GNBullet">
    <w:name w:val="GN Bullet"/>
    <w:basedOn w:val="Normal"/>
    <w:uiPriority w:val="1"/>
    <w:qFormat/>
    <w:pPr>
      <w:numPr>
        <w:numId w:val="6"/>
      </w:numPr>
      <w:spacing w:line="240" w:lineRule="auto"/>
    </w:pPr>
    <w:rPr>
      <w:vanish/>
      <w:color w:val="000080"/>
    </w:rPr>
  </w:style>
  <w:style w:type="paragraph" w:customStyle="1" w:styleId="Definitions">
    <w:name w:val="Definitions"/>
    <w:basedOn w:val="NormalIndent"/>
    <w:link w:val="DefinitionsCharChar"/>
    <w:qFormat/>
    <w:pPr>
      <w:widowControl w:val="0"/>
      <w:numPr>
        <w:numId w:val="8"/>
      </w:numPr>
    </w:pPr>
  </w:style>
  <w:style w:type="character" w:customStyle="1" w:styleId="DefinitionsCharChar">
    <w:name w:val="Definitions Char Char"/>
    <w:basedOn w:val="NormalIndentChar"/>
    <w:link w:val="Definitions"/>
    <w:rPr>
      <w:rFonts w:ascii="Arial" w:hAnsi="Arial"/>
      <w:lang w:val="en-AU" w:eastAsia="en-US" w:bidi="ar-SA"/>
    </w:rPr>
  </w:style>
  <w:style w:type="paragraph" w:customStyle="1" w:styleId="Definitionsa">
    <w:name w:val="Definitions (a)"/>
    <w:basedOn w:val="Normal"/>
    <w:qFormat/>
    <w:pPr>
      <w:numPr>
        <w:ilvl w:val="1"/>
        <w:numId w:val="8"/>
      </w:numPr>
    </w:pPr>
  </w:style>
  <w:style w:type="paragraph" w:customStyle="1" w:styleId="Definitionsi">
    <w:name w:val="Definitions (i)"/>
    <w:basedOn w:val="Normal"/>
    <w:qFormat/>
    <w:pPr>
      <w:numPr>
        <w:ilvl w:val="2"/>
        <w:numId w:val="8"/>
      </w:numPr>
    </w:pPr>
  </w:style>
  <w:style w:type="paragraph" w:customStyle="1" w:styleId="Contents3">
    <w:name w:val="Contents 3"/>
    <w:basedOn w:val="Normal"/>
    <w:next w:val="Contents2"/>
    <w:pPr>
      <w:tabs>
        <w:tab w:val="right" w:pos="9072"/>
      </w:tabs>
      <w:spacing w:before="60" w:line="240" w:lineRule="auto"/>
      <w:ind w:left="709"/>
    </w:pPr>
    <w:rPr>
      <w:noProof/>
    </w:rPr>
  </w:style>
  <w:style w:type="table" w:styleId="TableGrid">
    <w:name w:val="Table Grid"/>
    <w:basedOn w:val="TableNormal"/>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NormalChar">
    <w:name w:val="GN Normal Char"/>
    <w:basedOn w:val="DefaultParagraphFont"/>
    <w:link w:val="GNNormal"/>
    <w:rPr>
      <w:rFonts w:ascii="Arial" w:hAnsi="Arial"/>
      <w:vanish/>
      <w:color w:val="000080"/>
      <w:lang w:val="en-AU" w:eastAsia="en-US" w:bidi="ar-SA"/>
    </w:rPr>
  </w:style>
  <w:style w:type="character" w:styleId="FootnoteReference">
    <w:name w:val="footnote reference"/>
    <w:basedOn w:val="DefaultParagraphFont"/>
    <w:semiHidden/>
    <w:rPr>
      <w:vertAlign w:val="superscript"/>
    </w:rPr>
  </w:style>
  <w:style w:type="character" w:customStyle="1" w:styleId="GNNormalIndentChar">
    <w:name w:val="GN Normal Indent Char"/>
    <w:link w:val="GNNormalIndent"/>
    <w:rPr>
      <w:rFonts w:ascii="Arial" w:hAnsi="Arial"/>
      <w:vanish/>
      <w:color w:val="000080"/>
      <w:lang w:eastAsia="en-US"/>
    </w:rPr>
  </w:style>
  <w:style w:type="character" w:customStyle="1" w:styleId="BodyTextChar">
    <w:name w:val="Body Text Char"/>
    <w:basedOn w:val="DefaultParagraphFont"/>
    <w:link w:val="BodyText"/>
    <w:rPr>
      <w:rFonts w:ascii="Arial" w:hAnsi="Arial"/>
      <w:lang w:eastAsia="en-US"/>
    </w:rPr>
  </w:style>
  <w:style w:type="paragraph" w:styleId="BalloonText">
    <w:name w:val="Balloon Text"/>
    <w:basedOn w:val="Normal"/>
    <w:link w:val="BalloonTextChar"/>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11"/>
    <w:rPr>
      <w:rFonts w:ascii="Arial" w:hAnsi="Arial"/>
      <w:lang w:eastAsia="en-US"/>
    </w:rPr>
  </w:style>
  <w:style w:type="character" w:styleId="UnresolvedMention">
    <w:name w:val="Unresolved Mention"/>
    <w:basedOn w:val="DefaultParagraphFont"/>
    <w:uiPriority w:val="99"/>
    <w:semiHidden/>
    <w:unhideWhenUsed/>
    <w:rPr>
      <w:color w:val="605E5C"/>
      <w:shd w:val="clear" w:color="auto" w:fill="E1DFDD"/>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semiHidden/>
    <w:unhideWhenUsed/>
    <w:pPr>
      <w:spacing w:line="240" w:lineRule="auto"/>
    </w:pPr>
  </w:style>
  <w:style w:type="character" w:customStyle="1" w:styleId="CommentTextChar">
    <w:name w:val="Comment Text Char"/>
    <w:basedOn w:val="DefaultParagraphFont"/>
    <w:link w:val="CommentText"/>
    <w:semiHidden/>
    <w:rPr>
      <w:rFonts w:ascii="Arial" w:hAnsi="Arial"/>
      <w:lang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Arial" w:hAnsi="Arial"/>
      <w:b/>
      <w:bCs/>
      <w:lang w:eastAsia="en-US"/>
    </w:rPr>
  </w:style>
  <w:style w:type="paragraph" w:styleId="Revision">
    <w:name w:val="Revision"/>
    <w:hidden/>
    <w:uiPriority w:val="99"/>
    <w:semiHidden/>
    <w:rPr>
      <w:rFonts w:ascii="Arial" w:hAnsi="Arial"/>
      <w:lang w:eastAsia="en-US"/>
    </w:rPr>
  </w:style>
  <w:style w:type="character" w:customStyle="1" w:styleId="FooterChar">
    <w:name w:val="Footer Char"/>
    <w:basedOn w:val="DefaultParagraphFont"/>
    <w:link w:val="Footer"/>
    <w:uiPriority w:val="99"/>
    <w:rPr>
      <w:rFonts w:ascii="Arial" w:hAnsi="Arial"/>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Agreement.dot" TargetMode="External"/></Relationships>
</file>

<file path=word/theme/theme1.xml><?xml version="1.0" encoding="utf-8"?>
<a:theme xmlns:a="http://schemas.openxmlformats.org/drawingml/2006/main" name="Allens">
  <a:themeElements>
    <a:clrScheme name="Allens colour pallete 2020">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3E8F11-7AEC-40CD-9BEA-7F84FF869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Template>
  <TotalTime>1</TotalTime>
  <Pages>38</Pages>
  <Words>13463</Words>
  <Characters>76744</Characters>
  <Application>Microsoft Office Word</Application>
  <DocSecurity>0</DocSecurity>
  <Lines>639</Lines>
  <Paragraphs>180</Paragraphs>
  <ScaleCrop>false</ScaleCrop>
  <HeadingPairs>
    <vt:vector size="2" baseType="variant">
      <vt:variant>
        <vt:lpstr>Title</vt:lpstr>
      </vt:variant>
      <vt:variant>
        <vt:i4>1</vt:i4>
      </vt:variant>
    </vt:vector>
  </HeadingPairs>
  <TitlesOfParts>
    <vt:vector size="1" baseType="lpstr">
      <vt:lpstr>title</vt:lpstr>
    </vt:vector>
  </TitlesOfParts>
  <Company>Allens Arthur Robinson</Company>
  <LinksUpToDate>false</LinksUpToDate>
  <CharactersWithSpaces>90027</CharactersWithSpaces>
  <SharedDoc>false</SharedDoc>
  <HLinks>
    <vt:vector size="786" baseType="variant">
      <vt:variant>
        <vt:i4>1572917</vt:i4>
      </vt:variant>
      <vt:variant>
        <vt:i4>1097</vt:i4>
      </vt:variant>
      <vt:variant>
        <vt:i4>0</vt:i4>
      </vt:variant>
      <vt:variant>
        <vt:i4>5</vt:i4>
      </vt:variant>
      <vt:variant>
        <vt:lpwstr/>
      </vt:variant>
      <vt:variant>
        <vt:lpwstr>_Toc361920503</vt:lpwstr>
      </vt:variant>
      <vt:variant>
        <vt:i4>1572917</vt:i4>
      </vt:variant>
      <vt:variant>
        <vt:i4>1091</vt:i4>
      </vt:variant>
      <vt:variant>
        <vt:i4>0</vt:i4>
      </vt:variant>
      <vt:variant>
        <vt:i4>5</vt:i4>
      </vt:variant>
      <vt:variant>
        <vt:lpwstr/>
      </vt:variant>
      <vt:variant>
        <vt:lpwstr>_Toc361920502</vt:lpwstr>
      </vt:variant>
      <vt:variant>
        <vt:i4>1572917</vt:i4>
      </vt:variant>
      <vt:variant>
        <vt:i4>1085</vt:i4>
      </vt:variant>
      <vt:variant>
        <vt:i4>0</vt:i4>
      </vt:variant>
      <vt:variant>
        <vt:i4>5</vt:i4>
      </vt:variant>
      <vt:variant>
        <vt:lpwstr/>
      </vt:variant>
      <vt:variant>
        <vt:lpwstr>_Toc361920501</vt:lpwstr>
      </vt:variant>
      <vt:variant>
        <vt:i4>1572917</vt:i4>
      </vt:variant>
      <vt:variant>
        <vt:i4>1079</vt:i4>
      </vt:variant>
      <vt:variant>
        <vt:i4>0</vt:i4>
      </vt:variant>
      <vt:variant>
        <vt:i4>5</vt:i4>
      </vt:variant>
      <vt:variant>
        <vt:lpwstr/>
      </vt:variant>
      <vt:variant>
        <vt:lpwstr>_Toc361920500</vt:lpwstr>
      </vt:variant>
      <vt:variant>
        <vt:i4>1114164</vt:i4>
      </vt:variant>
      <vt:variant>
        <vt:i4>1073</vt:i4>
      </vt:variant>
      <vt:variant>
        <vt:i4>0</vt:i4>
      </vt:variant>
      <vt:variant>
        <vt:i4>5</vt:i4>
      </vt:variant>
      <vt:variant>
        <vt:lpwstr/>
      </vt:variant>
      <vt:variant>
        <vt:lpwstr>_Toc361920499</vt:lpwstr>
      </vt:variant>
      <vt:variant>
        <vt:i4>1114164</vt:i4>
      </vt:variant>
      <vt:variant>
        <vt:i4>1067</vt:i4>
      </vt:variant>
      <vt:variant>
        <vt:i4>0</vt:i4>
      </vt:variant>
      <vt:variant>
        <vt:i4>5</vt:i4>
      </vt:variant>
      <vt:variant>
        <vt:lpwstr/>
      </vt:variant>
      <vt:variant>
        <vt:lpwstr>_Toc361920498</vt:lpwstr>
      </vt:variant>
      <vt:variant>
        <vt:i4>1114164</vt:i4>
      </vt:variant>
      <vt:variant>
        <vt:i4>1061</vt:i4>
      </vt:variant>
      <vt:variant>
        <vt:i4>0</vt:i4>
      </vt:variant>
      <vt:variant>
        <vt:i4>5</vt:i4>
      </vt:variant>
      <vt:variant>
        <vt:lpwstr/>
      </vt:variant>
      <vt:variant>
        <vt:lpwstr>_Toc361920497</vt:lpwstr>
      </vt:variant>
      <vt:variant>
        <vt:i4>1114164</vt:i4>
      </vt:variant>
      <vt:variant>
        <vt:i4>1055</vt:i4>
      </vt:variant>
      <vt:variant>
        <vt:i4>0</vt:i4>
      </vt:variant>
      <vt:variant>
        <vt:i4>5</vt:i4>
      </vt:variant>
      <vt:variant>
        <vt:lpwstr/>
      </vt:variant>
      <vt:variant>
        <vt:lpwstr>_Toc361920496</vt:lpwstr>
      </vt:variant>
      <vt:variant>
        <vt:i4>1114164</vt:i4>
      </vt:variant>
      <vt:variant>
        <vt:i4>1049</vt:i4>
      </vt:variant>
      <vt:variant>
        <vt:i4>0</vt:i4>
      </vt:variant>
      <vt:variant>
        <vt:i4>5</vt:i4>
      </vt:variant>
      <vt:variant>
        <vt:lpwstr/>
      </vt:variant>
      <vt:variant>
        <vt:lpwstr>_Toc361920495</vt:lpwstr>
      </vt:variant>
      <vt:variant>
        <vt:i4>1114164</vt:i4>
      </vt:variant>
      <vt:variant>
        <vt:i4>1043</vt:i4>
      </vt:variant>
      <vt:variant>
        <vt:i4>0</vt:i4>
      </vt:variant>
      <vt:variant>
        <vt:i4>5</vt:i4>
      </vt:variant>
      <vt:variant>
        <vt:lpwstr/>
      </vt:variant>
      <vt:variant>
        <vt:lpwstr>_Toc361920494</vt:lpwstr>
      </vt:variant>
      <vt:variant>
        <vt:i4>1114164</vt:i4>
      </vt:variant>
      <vt:variant>
        <vt:i4>1037</vt:i4>
      </vt:variant>
      <vt:variant>
        <vt:i4>0</vt:i4>
      </vt:variant>
      <vt:variant>
        <vt:i4>5</vt:i4>
      </vt:variant>
      <vt:variant>
        <vt:lpwstr/>
      </vt:variant>
      <vt:variant>
        <vt:lpwstr>_Toc361920493</vt:lpwstr>
      </vt:variant>
      <vt:variant>
        <vt:i4>1114164</vt:i4>
      </vt:variant>
      <vt:variant>
        <vt:i4>1031</vt:i4>
      </vt:variant>
      <vt:variant>
        <vt:i4>0</vt:i4>
      </vt:variant>
      <vt:variant>
        <vt:i4>5</vt:i4>
      </vt:variant>
      <vt:variant>
        <vt:lpwstr/>
      </vt:variant>
      <vt:variant>
        <vt:lpwstr>_Toc361920492</vt:lpwstr>
      </vt:variant>
      <vt:variant>
        <vt:i4>1114164</vt:i4>
      </vt:variant>
      <vt:variant>
        <vt:i4>1025</vt:i4>
      </vt:variant>
      <vt:variant>
        <vt:i4>0</vt:i4>
      </vt:variant>
      <vt:variant>
        <vt:i4>5</vt:i4>
      </vt:variant>
      <vt:variant>
        <vt:lpwstr/>
      </vt:variant>
      <vt:variant>
        <vt:lpwstr>_Toc361920491</vt:lpwstr>
      </vt:variant>
      <vt:variant>
        <vt:i4>1114164</vt:i4>
      </vt:variant>
      <vt:variant>
        <vt:i4>1019</vt:i4>
      </vt:variant>
      <vt:variant>
        <vt:i4>0</vt:i4>
      </vt:variant>
      <vt:variant>
        <vt:i4>5</vt:i4>
      </vt:variant>
      <vt:variant>
        <vt:lpwstr/>
      </vt:variant>
      <vt:variant>
        <vt:lpwstr>_Toc361920490</vt:lpwstr>
      </vt:variant>
      <vt:variant>
        <vt:i4>1048628</vt:i4>
      </vt:variant>
      <vt:variant>
        <vt:i4>1013</vt:i4>
      </vt:variant>
      <vt:variant>
        <vt:i4>0</vt:i4>
      </vt:variant>
      <vt:variant>
        <vt:i4>5</vt:i4>
      </vt:variant>
      <vt:variant>
        <vt:lpwstr/>
      </vt:variant>
      <vt:variant>
        <vt:lpwstr>_Toc361920489</vt:lpwstr>
      </vt:variant>
      <vt:variant>
        <vt:i4>1048628</vt:i4>
      </vt:variant>
      <vt:variant>
        <vt:i4>1007</vt:i4>
      </vt:variant>
      <vt:variant>
        <vt:i4>0</vt:i4>
      </vt:variant>
      <vt:variant>
        <vt:i4>5</vt:i4>
      </vt:variant>
      <vt:variant>
        <vt:lpwstr/>
      </vt:variant>
      <vt:variant>
        <vt:lpwstr>_Toc361920488</vt:lpwstr>
      </vt:variant>
      <vt:variant>
        <vt:i4>1048628</vt:i4>
      </vt:variant>
      <vt:variant>
        <vt:i4>1001</vt:i4>
      </vt:variant>
      <vt:variant>
        <vt:i4>0</vt:i4>
      </vt:variant>
      <vt:variant>
        <vt:i4>5</vt:i4>
      </vt:variant>
      <vt:variant>
        <vt:lpwstr/>
      </vt:variant>
      <vt:variant>
        <vt:lpwstr>_Toc361920487</vt:lpwstr>
      </vt:variant>
      <vt:variant>
        <vt:i4>1048628</vt:i4>
      </vt:variant>
      <vt:variant>
        <vt:i4>995</vt:i4>
      </vt:variant>
      <vt:variant>
        <vt:i4>0</vt:i4>
      </vt:variant>
      <vt:variant>
        <vt:i4>5</vt:i4>
      </vt:variant>
      <vt:variant>
        <vt:lpwstr/>
      </vt:variant>
      <vt:variant>
        <vt:lpwstr>_Toc361920486</vt:lpwstr>
      </vt:variant>
      <vt:variant>
        <vt:i4>1048628</vt:i4>
      </vt:variant>
      <vt:variant>
        <vt:i4>989</vt:i4>
      </vt:variant>
      <vt:variant>
        <vt:i4>0</vt:i4>
      </vt:variant>
      <vt:variant>
        <vt:i4>5</vt:i4>
      </vt:variant>
      <vt:variant>
        <vt:lpwstr/>
      </vt:variant>
      <vt:variant>
        <vt:lpwstr>_Toc361920485</vt:lpwstr>
      </vt:variant>
      <vt:variant>
        <vt:i4>1048628</vt:i4>
      </vt:variant>
      <vt:variant>
        <vt:i4>983</vt:i4>
      </vt:variant>
      <vt:variant>
        <vt:i4>0</vt:i4>
      </vt:variant>
      <vt:variant>
        <vt:i4>5</vt:i4>
      </vt:variant>
      <vt:variant>
        <vt:lpwstr/>
      </vt:variant>
      <vt:variant>
        <vt:lpwstr>_Toc361920484</vt:lpwstr>
      </vt:variant>
      <vt:variant>
        <vt:i4>1048628</vt:i4>
      </vt:variant>
      <vt:variant>
        <vt:i4>977</vt:i4>
      </vt:variant>
      <vt:variant>
        <vt:i4>0</vt:i4>
      </vt:variant>
      <vt:variant>
        <vt:i4>5</vt:i4>
      </vt:variant>
      <vt:variant>
        <vt:lpwstr/>
      </vt:variant>
      <vt:variant>
        <vt:lpwstr>_Toc361920483</vt:lpwstr>
      </vt:variant>
      <vt:variant>
        <vt:i4>1048628</vt:i4>
      </vt:variant>
      <vt:variant>
        <vt:i4>971</vt:i4>
      </vt:variant>
      <vt:variant>
        <vt:i4>0</vt:i4>
      </vt:variant>
      <vt:variant>
        <vt:i4>5</vt:i4>
      </vt:variant>
      <vt:variant>
        <vt:lpwstr/>
      </vt:variant>
      <vt:variant>
        <vt:lpwstr>_Toc361920482</vt:lpwstr>
      </vt:variant>
      <vt:variant>
        <vt:i4>1048628</vt:i4>
      </vt:variant>
      <vt:variant>
        <vt:i4>965</vt:i4>
      </vt:variant>
      <vt:variant>
        <vt:i4>0</vt:i4>
      </vt:variant>
      <vt:variant>
        <vt:i4>5</vt:i4>
      </vt:variant>
      <vt:variant>
        <vt:lpwstr/>
      </vt:variant>
      <vt:variant>
        <vt:lpwstr>_Toc361920481</vt:lpwstr>
      </vt:variant>
      <vt:variant>
        <vt:i4>1048628</vt:i4>
      </vt:variant>
      <vt:variant>
        <vt:i4>959</vt:i4>
      </vt:variant>
      <vt:variant>
        <vt:i4>0</vt:i4>
      </vt:variant>
      <vt:variant>
        <vt:i4>5</vt:i4>
      </vt:variant>
      <vt:variant>
        <vt:lpwstr/>
      </vt:variant>
      <vt:variant>
        <vt:lpwstr>_Toc361920480</vt:lpwstr>
      </vt:variant>
      <vt:variant>
        <vt:i4>2031668</vt:i4>
      </vt:variant>
      <vt:variant>
        <vt:i4>953</vt:i4>
      </vt:variant>
      <vt:variant>
        <vt:i4>0</vt:i4>
      </vt:variant>
      <vt:variant>
        <vt:i4>5</vt:i4>
      </vt:variant>
      <vt:variant>
        <vt:lpwstr/>
      </vt:variant>
      <vt:variant>
        <vt:lpwstr>_Toc361920479</vt:lpwstr>
      </vt:variant>
      <vt:variant>
        <vt:i4>2031668</vt:i4>
      </vt:variant>
      <vt:variant>
        <vt:i4>947</vt:i4>
      </vt:variant>
      <vt:variant>
        <vt:i4>0</vt:i4>
      </vt:variant>
      <vt:variant>
        <vt:i4>5</vt:i4>
      </vt:variant>
      <vt:variant>
        <vt:lpwstr/>
      </vt:variant>
      <vt:variant>
        <vt:lpwstr>_Toc361920478</vt:lpwstr>
      </vt:variant>
      <vt:variant>
        <vt:i4>2031668</vt:i4>
      </vt:variant>
      <vt:variant>
        <vt:i4>941</vt:i4>
      </vt:variant>
      <vt:variant>
        <vt:i4>0</vt:i4>
      </vt:variant>
      <vt:variant>
        <vt:i4>5</vt:i4>
      </vt:variant>
      <vt:variant>
        <vt:lpwstr/>
      </vt:variant>
      <vt:variant>
        <vt:lpwstr>_Toc361920477</vt:lpwstr>
      </vt:variant>
      <vt:variant>
        <vt:i4>2031668</vt:i4>
      </vt:variant>
      <vt:variant>
        <vt:i4>935</vt:i4>
      </vt:variant>
      <vt:variant>
        <vt:i4>0</vt:i4>
      </vt:variant>
      <vt:variant>
        <vt:i4>5</vt:i4>
      </vt:variant>
      <vt:variant>
        <vt:lpwstr/>
      </vt:variant>
      <vt:variant>
        <vt:lpwstr>_Toc361920476</vt:lpwstr>
      </vt:variant>
      <vt:variant>
        <vt:i4>2031668</vt:i4>
      </vt:variant>
      <vt:variant>
        <vt:i4>929</vt:i4>
      </vt:variant>
      <vt:variant>
        <vt:i4>0</vt:i4>
      </vt:variant>
      <vt:variant>
        <vt:i4>5</vt:i4>
      </vt:variant>
      <vt:variant>
        <vt:lpwstr/>
      </vt:variant>
      <vt:variant>
        <vt:lpwstr>_Toc361920475</vt:lpwstr>
      </vt:variant>
      <vt:variant>
        <vt:i4>2031668</vt:i4>
      </vt:variant>
      <vt:variant>
        <vt:i4>923</vt:i4>
      </vt:variant>
      <vt:variant>
        <vt:i4>0</vt:i4>
      </vt:variant>
      <vt:variant>
        <vt:i4>5</vt:i4>
      </vt:variant>
      <vt:variant>
        <vt:lpwstr/>
      </vt:variant>
      <vt:variant>
        <vt:lpwstr>_Toc361920474</vt:lpwstr>
      </vt:variant>
      <vt:variant>
        <vt:i4>2031668</vt:i4>
      </vt:variant>
      <vt:variant>
        <vt:i4>917</vt:i4>
      </vt:variant>
      <vt:variant>
        <vt:i4>0</vt:i4>
      </vt:variant>
      <vt:variant>
        <vt:i4>5</vt:i4>
      </vt:variant>
      <vt:variant>
        <vt:lpwstr/>
      </vt:variant>
      <vt:variant>
        <vt:lpwstr>_Toc361920473</vt:lpwstr>
      </vt:variant>
      <vt:variant>
        <vt:i4>2031668</vt:i4>
      </vt:variant>
      <vt:variant>
        <vt:i4>911</vt:i4>
      </vt:variant>
      <vt:variant>
        <vt:i4>0</vt:i4>
      </vt:variant>
      <vt:variant>
        <vt:i4>5</vt:i4>
      </vt:variant>
      <vt:variant>
        <vt:lpwstr/>
      </vt:variant>
      <vt:variant>
        <vt:lpwstr>_Toc361920472</vt:lpwstr>
      </vt:variant>
      <vt:variant>
        <vt:i4>2031668</vt:i4>
      </vt:variant>
      <vt:variant>
        <vt:i4>905</vt:i4>
      </vt:variant>
      <vt:variant>
        <vt:i4>0</vt:i4>
      </vt:variant>
      <vt:variant>
        <vt:i4>5</vt:i4>
      </vt:variant>
      <vt:variant>
        <vt:lpwstr/>
      </vt:variant>
      <vt:variant>
        <vt:lpwstr>_Toc361920471</vt:lpwstr>
      </vt:variant>
      <vt:variant>
        <vt:i4>2031668</vt:i4>
      </vt:variant>
      <vt:variant>
        <vt:i4>899</vt:i4>
      </vt:variant>
      <vt:variant>
        <vt:i4>0</vt:i4>
      </vt:variant>
      <vt:variant>
        <vt:i4>5</vt:i4>
      </vt:variant>
      <vt:variant>
        <vt:lpwstr/>
      </vt:variant>
      <vt:variant>
        <vt:lpwstr>_Toc361920470</vt:lpwstr>
      </vt:variant>
      <vt:variant>
        <vt:i4>1966132</vt:i4>
      </vt:variant>
      <vt:variant>
        <vt:i4>893</vt:i4>
      </vt:variant>
      <vt:variant>
        <vt:i4>0</vt:i4>
      </vt:variant>
      <vt:variant>
        <vt:i4>5</vt:i4>
      </vt:variant>
      <vt:variant>
        <vt:lpwstr/>
      </vt:variant>
      <vt:variant>
        <vt:lpwstr>_Toc361920469</vt:lpwstr>
      </vt:variant>
      <vt:variant>
        <vt:i4>1966132</vt:i4>
      </vt:variant>
      <vt:variant>
        <vt:i4>887</vt:i4>
      </vt:variant>
      <vt:variant>
        <vt:i4>0</vt:i4>
      </vt:variant>
      <vt:variant>
        <vt:i4>5</vt:i4>
      </vt:variant>
      <vt:variant>
        <vt:lpwstr/>
      </vt:variant>
      <vt:variant>
        <vt:lpwstr>_Toc361920468</vt:lpwstr>
      </vt:variant>
      <vt:variant>
        <vt:i4>1966132</vt:i4>
      </vt:variant>
      <vt:variant>
        <vt:i4>881</vt:i4>
      </vt:variant>
      <vt:variant>
        <vt:i4>0</vt:i4>
      </vt:variant>
      <vt:variant>
        <vt:i4>5</vt:i4>
      </vt:variant>
      <vt:variant>
        <vt:lpwstr/>
      </vt:variant>
      <vt:variant>
        <vt:lpwstr>_Toc361920467</vt:lpwstr>
      </vt:variant>
      <vt:variant>
        <vt:i4>1966132</vt:i4>
      </vt:variant>
      <vt:variant>
        <vt:i4>875</vt:i4>
      </vt:variant>
      <vt:variant>
        <vt:i4>0</vt:i4>
      </vt:variant>
      <vt:variant>
        <vt:i4>5</vt:i4>
      </vt:variant>
      <vt:variant>
        <vt:lpwstr/>
      </vt:variant>
      <vt:variant>
        <vt:lpwstr>_Toc361920466</vt:lpwstr>
      </vt:variant>
      <vt:variant>
        <vt:i4>1966132</vt:i4>
      </vt:variant>
      <vt:variant>
        <vt:i4>869</vt:i4>
      </vt:variant>
      <vt:variant>
        <vt:i4>0</vt:i4>
      </vt:variant>
      <vt:variant>
        <vt:i4>5</vt:i4>
      </vt:variant>
      <vt:variant>
        <vt:lpwstr/>
      </vt:variant>
      <vt:variant>
        <vt:lpwstr>_Toc361920465</vt:lpwstr>
      </vt:variant>
      <vt:variant>
        <vt:i4>1966132</vt:i4>
      </vt:variant>
      <vt:variant>
        <vt:i4>863</vt:i4>
      </vt:variant>
      <vt:variant>
        <vt:i4>0</vt:i4>
      </vt:variant>
      <vt:variant>
        <vt:i4>5</vt:i4>
      </vt:variant>
      <vt:variant>
        <vt:lpwstr/>
      </vt:variant>
      <vt:variant>
        <vt:lpwstr>_Toc361920464</vt:lpwstr>
      </vt:variant>
      <vt:variant>
        <vt:i4>1966132</vt:i4>
      </vt:variant>
      <vt:variant>
        <vt:i4>857</vt:i4>
      </vt:variant>
      <vt:variant>
        <vt:i4>0</vt:i4>
      </vt:variant>
      <vt:variant>
        <vt:i4>5</vt:i4>
      </vt:variant>
      <vt:variant>
        <vt:lpwstr/>
      </vt:variant>
      <vt:variant>
        <vt:lpwstr>_Toc361920463</vt:lpwstr>
      </vt:variant>
      <vt:variant>
        <vt:i4>1966132</vt:i4>
      </vt:variant>
      <vt:variant>
        <vt:i4>851</vt:i4>
      </vt:variant>
      <vt:variant>
        <vt:i4>0</vt:i4>
      </vt:variant>
      <vt:variant>
        <vt:i4>5</vt:i4>
      </vt:variant>
      <vt:variant>
        <vt:lpwstr/>
      </vt:variant>
      <vt:variant>
        <vt:lpwstr>_Toc361920462</vt:lpwstr>
      </vt:variant>
      <vt:variant>
        <vt:i4>1966132</vt:i4>
      </vt:variant>
      <vt:variant>
        <vt:i4>845</vt:i4>
      </vt:variant>
      <vt:variant>
        <vt:i4>0</vt:i4>
      </vt:variant>
      <vt:variant>
        <vt:i4>5</vt:i4>
      </vt:variant>
      <vt:variant>
        <vt:lpwstr/>
      </vt:variant>
      <vt:variant>
        <vt:lpwstr>_Toc361920461</vt:lpwstr>
      </vt:variant>
      <vt:variant>
        <vt:i4>1966132</vt:i4>
      </vt:variant>
      <vt:variant>
        <vt:i4>839</vt:i4>
      </vt:variant>
      <vt:variant>
        <vt:i4>0</vt:i4>
      </vt:variant>
      <vt:variant>
        <vt:i4>5</vt:i4>
      </vt:variant>
      <vt:variant>
        <vt:lpwstr/>
      </vt:variant>
      <vt:variant>
        <vt:lpwstr>_Toc361920460</vt:lpwstr>
      </vt:variant>
      <vt:variant>
        <vt:i4>1900596</vt:i4>
      </vt:variant>
      <vt:variant>
        <vt:i4>833</vt:i4>
      </vt:variant>
      <vt:variant>
        <vt:i4>0</vt:i4>
      </vt:variant>
      <vt:variant>
        <vt:i4>5</vt:i4>
      </vt:variant>
      <vt:variant>
        <vt:lpwstr/>
      </vt:variant>
      <vt:variant>
        <vt:lpwstr>_Toc361920459</vt:lpwstr>
      </vt:variant>
      <vt:variant>
        <vt:i4>1900596</vt:i4>
      </vt:variant>
      <vt:variant>
        <vt:i4>827</vt:i4>
      </vt:variant>
      <vt:variant>
        <vt:i4>0</vt:i4>
      </vt:variant>
      <vt:variant>
        <vt:i4>5</vt:i4>
      </vt:variant>
      <vt:variant>
        <vt:lpwstr/>
      </vt:variant>
      <vt:variant>
        <vt:lpwstr>_Toc361920458</vt:lpwstr>
      </vt:variant>
      <vt:variant>
        <vt:i4>1900596</vt:i4>
      </vt:variant>
      <vt:variant>
        <vt:i4>821</vt:i4>
      </vt:variant>
      <vt:variant>
        <vt:i4>0</vt:i4>
      </vt:variant>
      <vt:variant>
        <vt:i4>5</vt:i4>
      </vt:variant>
      <vt:variant>
        <vt:lpwstr/>
      </vt:variant>
      <vt:variant>
        <vt:lpwstr>_Toc361920457</vt:lpwstr>
      </vt:variant>
      <vt:variant>
        <vt:i4>1900596</vt:i4>
      </vt:variant>
      <vt:variant>
        <vt:i4>815</vt:i4>
      </vt:variant>
      <vt:variant>
        <vt:i4>0</vt:i4>
      </vt:variant>
      <vt:variant>
        <vt:i4>5</vt:i4>
      </vt:variant>
      <vt:variant>
        <vt:lpwstr/>
      </vt:variant>
      <vt:variant>
        <vt:lpwstr>_Toc361920456</vt:lpwstr>
      </vt:variant>
      <vt:variant>
        <vt:i4>1900596</vt:i4>
      </vt:variant>
      <vt:variant>
        <vt:i4>809</vt:i4>
      </vt:variant>
      <vt:variant>
        <vt:i4>0</vt:i4>
      </vt:variant>
      <vt:variant>
        <vt:i4>5</vt:i4>
      </vt:variant>
      <vt:variant>
        <vt:lpwstr/>
      </vt:variant>
      <vt:variant>
        <vt:lpwstr>_Toc361920455</vt:lpwstr>
      </vt:variant>
      <vt:variant>
        <vt:i4>1900596</vt:i4>
      </vt:variant>
      <vt:variant>
        <vt:i4>803</vt:i4>
      </vt:variant>
      <vt:variant>
        <vt:i4>0</vt:i4>
      </vt:variant>
      <vt:variant>
        <vt:i4>5</vt:i4>
      </vt:variant>
      <vt:variant>
        <vt:lpwstr/>
      </vt:variant>
      <vt:variant>
        <vt:lpwstr>_Toc361920454</vt:lpwstr>
      </vt:variant>
      <vt:variant>
        <vt:i4>1900596</vt:i4>
      </vt:variant>
      <vt:variant>
        <vt:i4>797</vt:i4>
      </vt:variant>
      <vt:variant>
        <vt:i4>0</vt:i4>
      </vt:variant>
      <vt:variant>
        <vt:i4>5</vt:i4>
      </vt:variant>
      <vt:variant>
        <vt:lpwstr/>
      </vt:variant>
      <vt:variant>
        <vt:lpwstr>_Toc361920453</vt:lpwstr>
      </vt:variant>
      <vt:variant>
        <vt:i4>1900596</vt:i4>
      </vt:variant>
      <vt:variant>
        <vt:i4>791</vt:i4>
      </vt:variant>
      <vt:variant>
        <vt:i4>0</vt:i4>
      </vt:variant>
      <vt:variant>
        <vt:i4>5</vt:i4>
      </vt:variant>
      <vt:variant>
        <vt:lpwstr/>
      </vt:variant>
      <vt:variant>
        <vt:lpwstr>_Toc361920452</vt:lpwstr>
      </vt:variant>
      <vt:variant>
        <vt:i4>1900596</vt:i4>
      </vt:variant>
      <vt:variant>
        <vt:i4>785</vt:i4>
      </vt:variant>
      <vt:variant>
        <vt:i4>0</vt:i4>
      </vt:variant>
      <vt:variant>
        <vt:i4>5</vt:i4>
      </vt:variant>
      <vt:variant>
        <vt:lpwstr/>
      </vt:variant>
      <vt:variant>
        <vt:lpwstr>_Toc361920451</vt:lpwstr>
      </vt:variant>
      <vt:variant>
        <vt:i4>1900596</vt:i4>
      </vt:variant>
      <vt:variant>
        <vt:i4>779</vt:i4>
      </vt:variant>
      <vt:variant>
        <vt:i4>0</vt:i4>
      </vt:variant>
      <vt:variant>
        <vt:i4>5</vt:i4>
      </vt:variant>
      <vt:variant>
        <vt:lpwstr/>
      </vt:variant>
      <vt:variant>
        <vt:lpwstr>_Toc361920450</vt:lpwstr>
      </vt:variant>
      <vt:variant>
        <vt:i4>1835060</vt:i4>
      </vt:variant>
      <vt:variant>
        <vt:i4>773</vt:i4>
      </vt:variant>
      <vt:variant>
        <vt:i4>0</vt:i4>
      </vt:variant>
      <vt:variant>
        <vt:i4>5</vt:i4>
      </vt:variant>
      <vt:variant>
        <vt:lpwstr/>
      </vt:variant>
      <vt:variant>
        <vt:lpwstr>_Toc361920449</vt:lpwstr>
      </vt:variant>
      <vt:variant>
        <vt:i4>1835060</vt:i4>
      </vt:variant>
      <vt:variant>
        <vt:i4>767</vt:i4>
      </vt:variant>
      <vt:variant>
        <vt:i4>0</vt:i4>
      </vt:variant>
      <vt:variant>
        <vt:i4>5</vt:i4>
      </vt:variant>
      <vt:variant>
        <vt:lpwstr/>
      </vt:variant>
      <vt:variant>
        <vt:lpwstr>_Toc361920448</vt:lpwstr>
      </vt:variant>
      <vt:variant>
        <vt:i4>1835060</vt:i4>
      </vt:variant>
      <vt:variant>
        <vt:i4>761</vt:i4>
      </vt:variant>
      <vt:variant>
        <vt:i4>0</vt:i4>
      </vt:variant>
      <vt:variant>
        <vt:i4>5</vt:i4>
      </vt:variant>
      <vt:variant>
        <vt:lpwstr/>
      </vt:variant>
      <vt:variant>
        <vt:lpwstr>_Toc361920447</vt:lpwstr>
      </vt:variant>
      <vt:variant>
        <vt:i4>1835060</vt:i4>
      </vt:variant>
      <vt:variant>
        <vt:i4>755</vt:i4>
      </vt:variant>
      <vt:variant>
        <vt:i4>0</vt:i4>
      </vt:variant>
      <vt:variant>
        <vt:i4>5</vt:i4>
      </vt:variant>
      <vt:variant>
        <vt:lpwstr/>
      </vt:variant>
      <vt:variant>
        <vt:lpwstr>_Toc361920446</vt:lpwstr>
      </vt:variant>
      <vt:variant>
        <vt:i4>1835060</vt:i4>
      </vt:variant>
      <vt:variant>
        <vt:i4>749</vt:i4>
      </vt:variant>
      <vt:variant>
        <vt:i4>0</vt:i4>
      </vt:variant>
      <vt:variant>
        <vt:i4>5</vt:i4>
      </vt:variant>
      <vt:variant>
        <vt:lpwstr/>
      </vt:variant>
      <vt:variant>
        <vt:lpwstr>_Toc361920445</vt:lpwstr>
      </vt:variant>
      <vt:variant>
        <vt:i4>1835060</vt:i4>
      </vt:variant>
      <vt:variant>
        <vt:i4>743</vt:i4>
      </vt:variant>
      <vt:variant>
        <vt:i4>0</vt:i4>
      </vt:variant>
      <vt:variant>
        <vt:i4>5</vt:i4>
      </vt:variant>
      <vt:variant>
        <vt:lpwstr/>
      </vt:variant>
      <vt:variant>
        <vt:lpwstr>_Toc361920444</vt:lpwstr>
      </vt:variant>
      <vt:variant>
        <vt:i4>1835060</vt:i4>
      </vt:variant>
      <vt:variant>
        <vt:i4>737</vt:i4>
      </vt:variant>
      <vt:variant>
        <vt:i4>0</vt:i4>
      </vt:variant>
      <vt:variant>
        <vt:i4>5</vt:i4>
      </vt:variant>
      <vt:variant>
        <vt:lpwstr/>
      </vt:variant>
      <vt:variant>
        <vt:lpwstr>_Toc361920443</vt:lpwstr>
      </vt:variant>
      <vt:variant>
        <vt:i4>1835060</vt:i4>
      </vt:variant>
      <vt:variant>
        <vt:i4>731</vt:i4>
      </vt:variant>
      <vt:variant>
        <vt:i4>0</vt:i4>
      </vt:variant>
      <vt:variant>
        <vt:i4>5</vt:i4>
      </vt:variant>
      <vt:variant>
        <vt:lpwstr/>
      </vt:variant>
      <vt:variant>
        <vt:lpwstr>_Toc361920442</vt:lpwstr>
      </vt:variant>
      <vt:variant>
        <vt:i4>1835060</vt:i4>
      </vt:variant>
      <vt:variant>
        <vt:i4>725</vt:i4>
      </vt:variant>
      <vt:variant>
        <vt:i4>0</vt:i4>
      </vt:variant>
      <vt:variant>
        <vt:i4>5</vt:i4>
      </vt:variant>
      <vt:variant>
        <vt:lpwstr/>
      </vt:variant>
      <vt:variant>
        <vt:lpwstr>_Toc361920441</vt:lpwstr>
      </vt:variant>
      <vt:variant>
        <vt:i4>1835060</vt:i4>
      </vt:variant>
      <vt:variant>
        <vt:i4>719</vt:i4>
      </vt:variant>
      <vt:variant>
        <vt:i4>0</vt:i4>
      </vt:variant>
      <vt:variant>
        <vt:i4>5</vt:i4>
      </vt:variant>
      <vt:variant>
        <vt:lpwstr/>
      </vt:variant>
      <vt:variant>
        <vt:lpwstr>_Toc361920440</vt:lpwstr>
      </vt:variant>
      <vt:variant>
        <vt:i4>1769524</vt:i4>
      </vt:variant>
      <vt:variant>
        <vt:i4>713</vt:i4>
      </vt:variant>
      <vt:variant>
        <vt:i4>0</vt:i4>
      </vt:variant>
      <vt:variant>
        <vt:i4>5</vt:i4>
      </vt:variant>
      <vt:variant>
        <vt:lpwstr/>
      </vt:variant>
      <vt:variant>
        <vt:lpwstr>_Toc361920439</vt:lpwstr>
      </vt:variant>
      <vt:variant>
        <vt:i4>1769524</vt:i4>
      </vt:variant>
      <vt:variant>
        <vt:i4>707</vt:i4>
      </vt:variant>
      <vt:variant>
        <vt:i4>0</vt:i4>
      </vt:variant>
      <vt:variant>
        <vt:i4>5</vt:i4>
      </vt:variant>
      <vt:variant>
        <vt:lpwstr/>
      </vt:variant>
      <vt:variant>
        <vt:lpwstr>_Toc361920438</vt:lpwstr>
      </vt:variant>
      <vt:variant>
        <vt:i4>1769524</vt:i4>
      </vt:variant>
      <vt:variant>
        <vt:i4>701</vt:i4>
      </vt:variant>
      <vt:variant>
        <vt:i4>0</vt:i4>
      </vt:variant>
      <vt:variant>
        <vt:i4>5</vt:i4>
      </vt:variant>
      <vt:variant>
        <vt:lpwstr/>
      </vt:variant>
      <vt:variant>
        <vt:lpwstr>_Toc361920437</vt:lpwstr>
      </vt:variant>
      <vt:variant>
        <vt:i4>1769524</vt:i4>
      </vt:variant>
      <vt:variant>
        <vt:i4>695</vt:i4>
      </vt:variant>
      <vt:variant>
        <vt:i4>0</vt:i4>
      </vt:variant>
      <vt:variant>
        <vt:i4>5</vt:i4>
      </vt:variant>
      <vt:variant>
        <vt:lpwstr/>
      </vt:variant>
      <vt:variant>
        <vt:lpwstr>_Toc361920436</vt:lpwstr>
      </vt:variant>
      <vt:variant>
        <vt:i4>1769524</vt:i4>
      </vt:variant>
      <vt:variant>
        <vt:i4>689</vt:i4>
      </vt:variant>
      <vt:variant>
        <vt:i4>0</vt:i4>
      </vt:variant>
      <vt:variant>
        <vt:i4>5</vt:i4>
      </vt:variant>
      <vt:variant>
        <vt:lpwstr/>
      </vt:variant>
      <vt:variant>
        <vt:lpwstr>_Toc361920435</vt:lpwstr>
      </vt:variant>
      <vt:variant>
        <vt:i4>1769524</vt:i4>
      </vt:variant>
      <vt:variant>
        <vt:i4>683</vt:i4>
      </vt:variant>
      <vt:variant>
        <vt:i4>0</vt:i4>
      </vt:variant>
      <vt:variant>
        <vt:i4>5</vt:i4>
      </vt:variant>
      <vt:variant>
        <vt:lpwstr/>
      </vt:variant>
      <vt:variant>
        <vt:lpwstr>_Toc361920434</vt:lpwstr>
      </vt:variant>
      <vt:variant>
        <vt:i4>1769524</vt:i4>
      </vt:variant>
      <vt:variant>
        <vt:i4>677</vt:i4>
      </vt:variant>
      <vt:variant>
        <vt:i4>0</vt:i4>
      </vt:variant>
      <vt:variant>
        <vt:i4>5</vt:i4>
      </vt:variant>
      <vt:variant>
        <vt:lpwstr/>
      </vt:variant>
      <vt:variant>
        <vt:lpwstr>_Toc361920433</vt:lpwstr>
      </vt:variant>
      <vt:variant>
        <vt:i4>1769524</vt:i4>
      </vt:variant>
      <vt:variant>
        <vt:i4>671</vt:i4>
      </vt:variant>
      <vt:variant>
        <vt:i4>0</vt:i4>
      </vt:variant>
      <vt:variant>
        <vt:i4>5</vt:i4>
      </vt:variant>
      <vt:variant>
        <vt:lpwstr/>
      </vt:variant>
      <vt:variant>
        <vt:lpwstr>_Toc361920432</vt:lpwstr>
      </vt:variant>
      <vt:variant>
        <vt:i4>1769524</vt:i4>
      </vt:variant>
      <vt:variant>
        <vt:i4>665</vt:i4>
      </vt:variant>
      <vt:variant>
        <vt:i4>0</vt:i4>
      </vt:variant>
      <vt:variant>
        <vt:i4>5</vt:i4>
      </vt:variant>
      <vt:variant>
        <vt:lpwstr/>
      </vt:variant>
      <vt:variant>
        <vt:lpwstr>_Toc361920431</vt:lpwstr>
      </vt:variant>
      <vt:variant>
        <vt:i4>1769524</vt:i4>
      </vt:variant>
      <vt:variant>
        <vt:i4>659</vt:i4>
      </vt:variant>
      <vt:variant>
        <vt:i4>0</vt:i4>
      </vt:variant>
      <vt:variant>
        <vt:i4>5</vt:i4>
      </vt:variant>
      <vt:variant>
        <vt:lpwstr/>
      </vt:variant>
      <vt:variant>
        <vt:lpwstr>_Toc361920430</vt:lpwstr>
      </vt:variant>
      <vt:variant>
        <vt:i4>1703988</vt:i4>
      </vt:variant>
      <vt:variant>
        <vt:i4>653</vt:i4>
      </vt:variant>
      <vt:variant>
        <vt:i4>0</vt:i4>
      </vt:variant>
      <vt:variant>
        <vt:i4>5</vt:i4>
      </vt:variant>
      <vt:variant>
        <vt:lpwstr/>
      </vt:variant>
      <vt:variant>
        <vt:lpwstr>_Toc361920429</vt:lpwstr>
      </vt:variant>
      <vt:variant>
        <vt:i4>1703988</vt:i4>
      </vt:variant>
      <vt:variant>
        <vt:i4>647</vt:i4>
      </vt:variant>
      <vt:variant>
        <vt:i4>0</vt:i4>
      </vt:variant>
      <vt:variant>
        <vt:i4>5</vt:i4>
      </vt:variant>
      <vt:variant>
        <vt:lpwstr/>
      </vt:variant>
      <vt:variant>
        <vt:lpwstr>_Toc361920428</vt:lpwstr>
      </vt:variant>
      <vt:variant>
        <vt:i4>1703988</vt:i4>
      </vt:variant>
      <vt:variant>
        <vt:i4>641</vt:i4>
      </vt:variant>
      <vt:variant>
        <vt:i4>0</vt:i4>
      </vt:variant>
      <vt:variant>
        <vt:i4>5</vt:i4>
      </vt:variant>
      <vt:variant>
        <vt:lpwstr/>
      </vt:variant>
      <vt:variant>
        <vt:lpwstr>_Toc361920427</vt:lpwstr>
      </vt:variant>
      <vt:variant>
        <vt:i4>1703988</vt:i4>
      </vt:variant>
      <vt:variant>
        <vt:i4>635</vt:i4>
      </vt:variant>
      <vt:variant>
        <vt:i4>0</vt:i4>
      </vt:variant>
      <vt:variant>
        <vt:i4>5</vt:i4>
      </vt:variant>
      <vt:variant>
        <vt:lpwstr/>
      </vt:variant>
      <vt:variant>
        <vt:lpwstr>_Toc361920426</vt:lpwstr>
      </vt:variant>
      <vt:variant>
        <vt:i4>1703988</vt:i4>
      </vt:variant>
      <vt:variant>
        <vt:i4>629</vt:i4>
      </vt:variant>
      <vt:variant>
        <vt:i4>0</vt:i4>
      </vt:variant>
      <vt:variant>
        <vt:i4>5</vt:i4>
      </vt:variant>
      <vt:variant>
        <vt:lpwstr/>
      </vt:variant>
      <vt:variant>
        <vt:lpwstr>_Toc361920425</vt:lpwstr>
      </vt:variant>
      <vt:variant>
        <vt:i4>1703988</vt:i4>
      </vt:variant>
      <vt:variant>
        <vt:i4>623</vt:i4>
      </vt:variant>
      <vt:variant>
        <vt:i4>0</vt:i4>
      </vt:variant>
      <vt:variant>
        <vt:i4>5</vt:i4>
      </vt:variant>
      <vt:variant>
        <vt:lpwstr/>
      </vt:variant>
      <vt:variant>
        <vt:lpwstr>_Toc361920424</vt:lpwstr>
      </vt:variant>
      <vt:variant>
        <vt:i4>1703988</vt:i4>
      </vt:variant>
      <vt:variant>
        <vt:i4>617</vt:i4>
      </vt:variant>
      <vt:variant>
        <vt:i4>0</vt:i4>
      </vt:variant>
      <vt:variant>
        <vt:i4>5</vt:i4>
      </vt:variant>
      <vt:variant>
        <vt:lpwstr/>
      </vt:variant>
      <vt:variant>
        <vt:lpwstr>_Toc361920423</vt:lpwstr>
      </vt:variant>
      <vt:variant>
        <vt:i4>1703988</vt:i4>
      </vt:variant>
      <vt:variant>
        <vt:i4>611</vt:i4>
      </vt:variant>
      <vt:variant>
        <vt:i4>0</vt:i4>
      </vt:variant>
      <vt:variant>
        <vt:i4>5</vt:i4>
      </vt:variant>
      <vt:variant>
        <vt:lpwstr/>
      </vt:variant>
      <vt:variant>
        <vt:lpwstr>_Toc361920422</vt:lpwstr>
      </vt:variant>
      <vt:variant>
        <vt:i4>1703988</vt:i4>
      </vt:variant>
      <vt:variant>
        <vt:i4>605</vt:i4>
      </vt:variant>
      <vt:variant>
        <vt:i4>0</vt:i4>
      </vt:variant>
      <vt:variant>
        <vt:i4>5</vt:i4>
      </vt:variant>
      <vt:variant>
        <vt:lpwstr/>
      </vt:variant>
      <vt:variant>
        <vt:lpwstr>_Toc361920421</vt:lpwstr>
      </vt:variant>
      <vt:variant>
        <vt:i4>1703988</vt:i4>
      </vt:variant>
      <vt:variant>
        <vt:i4>599</vt:i4>
      </vt:variant>
      <vt:variant>
        <vt:i4>0</vt:i4>
      </vt:variant>
      <vt:variant>
        <vt:i4>5</vt:i4>
      </vt:variant>
      <vt:variant>
        <vt:lpwstr/>
      </vt:variant>
      <vt:variant>
        <vt:lpwstr>_Toc361920420</vt:lpwstr>
      </vt:variant>
      <vt:variant>
        <vt:i4>1638452</vt:i4>
      </vt:variant>
      <vt:variant>
        <vt:i4>593</vt:i4>
      </vt:variant>
      <vt:variant>
        <vt:i4>0</vt:i4>
      </vt:variant>
      <vt:variant>
        <vt:i4>5</vt:i4>
      </vt:variant>
      <vt:variant>
        <vt:lpwstr/>
      </vt:variant>
      <vt:variant>
        <vt:lpwstr>_Toc361920419</vt:lpwstr>
      </vt:variant>
      <vt:variant>
        <vt:i4>1638452</vt:i4>
      </vt:variant>
      <vt:variant>
        <vt:i4>587</vt:i4>
      </vt:variant>
      <vt:variant>
        <vt:i4>0</vt:i4>
      </vt:variant>
      <vt:variant>
        <vt:i4>5</vt:i4>
      </vt:variant>
      <vt:variant>
        <vt:lpwstr/>
      </vt:variant>
      <vt:variant>
        <vt:lpwstr>_Toc361920418</vt:lpwstr>
      </vt:variant>
      <vt:variant>
        <vt:i4>1638452</vt:i4>
      </vt:variant>
      <vt:variant>
        <vt:i4>581</vt:i4>
      </vt:variant>
      <vt:variant>
        <vt:i4>0</vt:i4>
      </vt:variant>
      <vt:variant>
        <vt:i4>5</vt:i4>
      </vt:variant>
      <vt:variant>
        <vt:lpwstr/>
      </vt:variant>
      <vt:variant>
        <vt:lpwstr>_Toc361920417</vt:lpwstr>
      </vt:variant>
      <vt:variant>
        <vt:i4>1638452</vt:i4>
      </vt:variant>
      <vt:variant>
        <vt:i4>575</vt:i4>
      </vt:variant>
      <vt:variant>
        <vt:i4>0</vt:i4>
      </vt:variant>
      <vt:variant>
        <vt:i4>5</vt:i4>
      </vt:variant>
      <vt:variant>
        <vt:lpwstr/>
      </vt:variant>
      <vt:variant>
        <vt:lpwstr>_Toc361920416</vt:lpwstr>
      </vt:variant>
      <vt:variant>
        <vt:i4>1638452</vt:i4>
      </vt:variant>
      <vt:variant>
        <vt:i4>569</vt:i4>
      </vt:variant>
      <vt:variant>
        <vt:i4>0</vt:i4>
      </vt:variant>
      <vt:variant>
        <vt:i4>5</vt:i4>
      </vt:variant>
      <vt:variant>
        <vt:lpwstr/>
      </vt:variant>
      <vt:variant>
        <vt:lpwstr>_Toc361920415</vt:lpwstr>
      </vt:variant>
      <vt:variant>
        <vt:i4>1638452</vt:i4>
      </vt:variant>
      <vt:variant>
        <vt:i4>563</vt:i4>
      </vt:variant>
      <vt:variant>
        <vt:i4>0</vt:i4>
      </vt:variant>
      <vt:variant>
        <vt:i4>5</vt:i4>
      </vt:variant>
      <vt:variant>
        <vt:lpwstr/>
      </vt:variant>
      <vt:variant>
        <vt:lpwstr>_Toc361920414</vt:lpwstr>
      </vt:variant>
      <vt:variant>
        <vt:i4>1638452</vt:i4>
      </vt:variant>
      <vt:variant>
        <vt:i4>557</vt:i4>
      </vt:variant>
      <vt:variant>
        <vt:i4>0</vt:i4>
      </vt:variant>
      <vt:variant>
        <vt:i4>5</vt:i4>
      </vt:variant>
      <vt:variant>
        <vt:lpwstr/>
      </vt:variant>
      <vt:variant>
        <vt:lpwstr>_Toc361920413</vt:lpwstr>
      </vt:variant>
      <vt:variant>
        <vt:i4>1638452</vt:i4>
      </vt:variant>
      <vt:variant>
        <vt:i4>551</vt:i4>
      </vt:variant>
      <vt:variant>
        <vt:i4>0</vt:i4>
      </vt:variant>
      <vt:variant>
        <vt:i4>5</vt:i4>
      </vt:variant>
      <vt:variant>
        <vt:lpwstr/>
      </vt:variant>
      <vt:variant>
        <vt:lpwstr>_Toc361920412</vt:lpwstr>
      </vt:variant>
      <vt:variant>
        <vt:i4>1638452</vt:i4>
      </vt:variant>
      <vt:variant>
        <vt:i4>545</vt:i4>
      </vt:variant>
      <vt:variant>
        <vt:i4>0</vt:i4>
      </vt:variant>
      <vt:variant>
        <vt:i4>5</vt:i4>
      </vt:variant>
      <vt:variant>
        <vt:lpwstr/>
      </vt:variant>
      <vt:variant>
        <vt:lpwstr>_Toc361920411</vt:lpwstr>
      </vt:variant>
      <vt:variant>
        <vt:i4>1638452</vt:i4>
      </vt:variant>
      <vt:variant>
        <vt:i4>539</vt:i4>
      </vt:variant>
      <vt:variant>
        <vt:i4>0</vt:i4>
      </vt:variant>
      <vt:variant>
        <vt:i4>5</vt:i4>
      </vt:variant>
      <vt:variant>
        <vt:lpwstr/>
      </vt:variant>
      <vt:variant>
        <vt:lpwstr>_Toc361920410</vt:lpwstr>
      </vt:variant>
      <vt:variant>
        <vt:i4>1572916</vt:i4>
      </vt:variant>
      <vt:variant>
        <vt:i4>533</vt:i4>
      </vt:variant>
      <vt:variant>
        <vt:i4>0</vt:i4>
      </vt:variant>
      <vt:variant>
        <vt:i4>5</vt:i4>
      </vt:variant>
      <vt:variant>
        <vt:lpwstr/>
      </vt:variant>
      <vt:variant>
        <vt:lpwstr>_Toc361920409</vt:lpwstr>
      </vt:variant>
      <vt:variant>
        <vt:i4>1572916</vt:i4>
      </vt:variant>
      <vt:variant>
        <vt:i4>527</vt:i4>
      </vt:variant>
      <vt:variant>
        <vt:i4>0</vt:i4>
      </vt:variant>
      <vt:variant>
        <vt:i4>5</vt:i4>
      </vt:variant>
      <vt:variant>
        <vt:lpwstr/>
      </vt:variant>
      <vt:variant>
        <vt:lpwstr>_Toc361920408</vt:lpwstr>
      </vt:variant>
      <vt:variant>
        <vt:i4>1572916</vt:i4>
      </vt:variant>
      <vt:variant>
        <vt:i4>521</vt:i4>
      </vt:variant>
      <vt:variant>
        <vt:i4>0</vt:i4>
      </vt:variant>
      <vt:variant>
        <vt:i4>5</vt:i4>
      </vt:variant>
      <vt:variant>
        <vt:lpwstr/>
      </vt:variant>
      <vt:variant>
        <vt:lpwstr>_Toc361920407</vt:lpwstr>
      </vt:variant>
      <vt:variant>
        <vt:i4>1572916</vt:i4>
      </vt:variant>
      <vt:variant>
        <vt:i4>515</vt:i4>
      </vt:variant>
      <vt:variant>
        <vt:i4>0</vt:i4>
      </vt:variant>
      <vt:variant>
        <vt:i4>5</vt:i4>
      </vt:variant>
      <vt:variant>
        <vt:lpwstr/>
      </vt:variant>
      <vt:variant>
        <vt:lpwstr>_Toc361920406</vt:lpwstr>
      </vt:variant>
      <vt:variant>
        <vt:i4>1572916</vt:i4>
      </vt:variant>
      <vt:variant>
        <vt:i4>509</vt:i4>
      </vt:variant>
      <vt:variant>
        <vt:i4>0</vt:i4>
      </vt:variant>
      <vt:variant>
        <vt:i4>5</vt:i4>
      </vt:variant>
      <vt:variant>
        <vt:lpwstr/>
      </vt:variant>
      <vt:variant>
        <vt:lpwstr>_Toc361920405</vt:lpwstr>
      </vt:variant>
      <vt:variant>
        <vt:i4>1572916</vt:i4>
      </vt:variant>
      <vt:variant>
        <vt:i4>503</vt:i4>
      </vt:variant>
      <vt:variant>
        <vt:i4>0</vt:i4>
      </vt:variant>
      <vt:variant>
        <vt:i4>5</vt:i4>
      </vt:variant>
      <vt:variant>
        <vt:lpwstr/>
      </vt:variant>
      <vt:variant>
        <vt:lpwstr>_Toc361920404</vt:lpwstr>
      </vt:variant>
      <vt:variant>
        <vt:i4>1572916</vt:i4>
      </vt:variant>
      <vt:variant>
        <vt:i4>497</vt:i4>
      </vt:variant>
      <vt:variant>
        <vt:i4>0</vt:i4>
      </vt:variant>
      <vt:variant>
        <vt:i4>5</vt:i4>
      </vt:variant>
      <vt:variant>
        <vt:lpwstr/>
      </vt:variant>
      <vt:variant>
        <vt:lpwstr>_Toc361920403</vt:lpwstr>
      </vt:variant>
      <vt:variant>
        <vt:i4>4194364</vt:i4>
      </vt:variant>
      <vt:variant>
        <vt:i4>414</vt:i4>
      </vt:variant>
      <vt:variant>
        <vt:i4>0</vt:i4>
      </vt:variant>
      <vt:variant>
        <vt:i4>5</vt:i4>
      </vt:variant>
      <vt:variant>
        <vt:lpwstr>http://precdrf/prc_ref/aarprc/COM0761.drf</vt:lpwstr>
      </vt:variant>
      <vt:variant>
        <vt:lpwstr/>
      </vt:variant>
      <vt:variant>
        <vt:i4>6094897</vt:i4>
      </vt:variant>
      <vt:variant>
        <vt:i4>354</vt:i4>
      </vt:variant>
      <vt:variant>
        <vt:i4>0</vt:i4>
      </vt:variant>
      <vt:variant>
        <vt:i4>5</vt:i4>
      </vt:variant>
      <vt:variant>
        <vt:lpwstr>http://precdrf/prc_ref/aarprc/OPN6622.DRF</vt:lpwstr>
      </vt:variant>
      <vt:variant>
        <vt:lpwstr/>
      </vt:variant>
      <vt:variant>
        <vt:i4>6029363</vt:i4>
      </vt:variant>
      <vt:variant>
        <vt:i4>351</vt:i4>
      </vt:variant>
      <vt:variant>
        <vt:i4>0</vt:i4>
      </vt:variant>
      <vt:variant>
        <vt:i4>5</vt:i4>
      </vt:variant>
      <vt:variant>
        <vt:lpwstr>http://precdrf/prc_ref/aarprc/OPN4016.DRF</vt:lpwstr>
      </vt:variant>
      <vt:variant>
        <vt:lpwstr/>
      </vt:variant>
      <vt:variant>
        <vt:i4>7995395</vt:i4>
      </vt:variant>
      <vt:variant>
        <vt:i4>336</vt:i4>
      </vt:variant>
      <vt:variant>
        <vt:i4>0</vt:i4>
      </vt:variant>
      <vt:variant>
        <vt:i4>5</vt:i4>
      </vt:variant>
      <vt:variant>
        <vt:lpwstr>http://precdrf/prc_ref/aarprc/COM1001C.DRF</vt:lpwstr>
      </vt:variant>
      <vt:variant>
        <vt:lpwstr/>
      </vt:variant>
      <vt:variant>
        <vt:i4>7995394</vt:i4>
      </vt:variant>
      <vt:variant>
        <vt:i4>333</vt:i4>
      </vt:variant>
      <vt:variant>
        <vt:i4>0</vt:i4>
      </vt:variant>
      <vt:variant>
        <vt:i4>5</vt:i4>
      </vt:variant>
      <vt:variant>
        <vt:lpwstr>http://precdrf/prc_ref/aarprc/COM1000C.DRF</vt:lpwstr>
      </vt:variant>
      <vt:variant>
        <vt:lpwstr/>
      </vt:variant>
      <vt:variant>
        <vt:i4>5374004</vt:i4>
      </vt:variant>
      <vt:variant>
        <vt:i4>321</vt:i4>
      </vt:variant>
      <vt:variant>
        <vt:i4>0</vt:i4>
      </vt:variant>
      <vt:variant>
        <vt:i4>5</vt:i4>
      </vt:variant>
      <vt:variant>
        <vt:lpwstr>http://precdrf/prc_ref/aarprc/OPN3687.DRF</vt:lpwstr>
      </vt:variant>
      <vt:variant>
        <vt:lpwstr/>
      </vt:variant>
      <vt:variant>
        <vt:i4>1310779</vt:i4>
      </vt:variant>
      <vt:variant>
        <vt:i4>303</vt:i4>
      </vt:variant>
      <vt:variant>
        <vt:i4>0</vt:i4>
      </vt:variant>
      <vt:variant>
        <vt:i4>5</vt:i4>
      </vt:variant>
      <vt:variant>
        <vt:lpwstr>http://www.treasury.gov.au/~/media/Treasury/Consultations and Reviews/2011/Proposed Amendments to the Corporations Act/Key Documents/PDF/corp_act.ashx</vt:lpwstr>
      </vt:variant>
      <vt:variant>
        <vt:lpwstr/>
      </vt:variant>
      <vt:variant>
        <vt:i4>6094888</vt:i4>
      </vt:variant>
      <vt:variant>
        <vt:i4>300</vt:i4>
      </vt:variant>
      <vt:variant>
        <vt:i4>0</vt:i4>
      </vt:variant>
      <vt:variant>
        <vt:i4>5</vt:i4>
      </vt:variant>
      <vt:variant>
        <vt:lpwstr>http://precdrf/prc_ref/aarprc/TRN5036.DRF</vt:lpwstr>
      </vt:variant>
      <vt:variant>
        <vt:lpwstr/>
      </vt:variant>
      <vt:variant>
        <vt:i4>4390972</vt:i4>
      </vt:variant>
      <vt:variant>
        <vt:i4>141</vt:i4>
      </vt:variant>
      <vt:variant>
        <vt:i4>0</vt:i4>
      </vt:variant>
      <vt:variant>
        <vt:i4>5</vt:i4>
      </vt:variant>
      <vt:variant>
        <vt:lpwstr>http://precdrf/prc_ref/aarprc/COM0650.DRF</vt:lpwstr>
      </vt:variant>
      <vt:variant>
        <vt:lpwstr/>
      </vt:variant>
      <vt:variant>
        <vt:i4>5898302</vt:i4>
      </vt:variant>
      <vt:variant>
        <vt:i4>96</vt:i4>
      </vt:variant>
      <vt:variant>
        <vt:i4>0</vt:i4>
      </vt:variant>
      <vt:variant>
        <vt:i4>5</vt:i4>
      </vt:variant>
      <vt:variant>
        <vt:lpwstr>http://precdrf/prc_ref/aarprc/OPN6952.DRF</vt:lpwstr>
      </vt:variant>
      <vt:variant>
        <vt:lpwstr/>
      </vt:variant>
      <vt:variant>
        <vt:i4>4194364</vt:i4>
      </vt:variant>
      <vt:variant>
        <vt:i4>78</vt:i4>
      </vt:variant>
      <vt:variant>
        <vt:i4>0</vt:i4>
      </vt:variant>
      <vt:variant>
        <vt:i4>5</vt:i4>
      </vt:variant>
      <vt:variant>
        <vt:lpwstr>http://precdrf/prc_ref/aarprc/COM0761.DRF</vt:lpwstr>
      </vt:variant>
      <vt:variant>
        <vt:lpwstr/>
      </vt:variant>
      <vt:variant>
        <vt:i4>327707</vt:i4>
      </vt:variant>
      <vt:variant>
        <vt:i4>48</vt:i4>
      </vt:variant>
      <vt:variant>
        <vt:i4>0</vt:i4>
      </vt:variant>
      <vt:variant>
        <vt:i4>5</vt:i4>
      </vt:variant>
      <vt:variant>
        <vt:lpwstr>http://www.allens.com.au/pubs/ma/foma31jan12.htm</vt:lpwstr>
      </vt:variant>
      <vt:variant>
        <vt:lpwstr/>
      </vt:variant>
      <vt:variant>
        <vt:i4>8257655</vt:i4>
      </vt:variant>
      <vt:variant>
        <vt:i4>45</vt:i4>
      </vt:variant>
      <vt:variant>
        <vt:i4>0</vt:i4>
      </vt:variant>
      <vt:variant>
        <vt:i4>5</vt:i4>
      </vt:variant>
      <vt:variant>
        <vt:lpwstr>http://www.allens.com.au/services/pps/index.htm</vt:lpwstr>
      </vt:variant>
      <vt:variant>
        <vt:lpwstr/>
      </vt:variant>
      <vt:variant>
        <vt:i4>5374004</vt:i4>
      </vt:variant>
      <vt:variant>
        <vt:i4>36</vt:i4>
      </vt:variant>
      <vt:variant>
        <vt:i4>0</vt:i4>
      </vt:variant>
      <vt:variant>
        <vt:i4>5</vt:i4>
      </vt:variant>
      <vt:variant>
        <vt:lpwstr>http://precdrf/prc_ref/aarprc/OPN3687.DRF</vt:lpwstr>
      </vt:variant>
      <vt:variant>
        <vt:lpwstr/>
      </vt:variant>
      <vt:variant>
        <vt:i4>5832751</vt:i4>
      </vt:variant>
      <vt:variant>
        <vt:i4>30</vt:i4>
      </vt:variant>
      <vt:variant>
        <vt:i4>0</vt:i4>
      </vt:variant>
      <vt:variant>
        <vt:i4>5</vt:i4>
      </vt:variant>
      <vt:variant>
        <vt:lpwstr>http://precdrf/prc_ref/aarprc/TRN1130.DRF</vt:lpwstr>
      </vt:variant>
      <vt:variant>
        <vt:lpwstr/>
      </vt:variant>
      <vt:variant>
        <vt:i4>4456501</vt:i4>
      </vt:variant>
      <vt:variant>
        <vt:i4>27</vt:i4>
      </vt:variant>
      <vt:variant>
        <vt:i4>0</vt:i4>
      </vt:variant>
      <vt:variant>
        <vt:i4>5</vt:i4>
      </vt:variant>
      <vt:variant>
        <vt:lpwstr>http://precdrf/prc_ref/aarprc/COM0926.DRF</vt:lpwstr>
      </vt:variant>
      <vt:variant>
        <vt:lpwstr/>
      </vt:variant>
      <vt:variant>
        <vt:i4>6094892</vt:i4>
      </vt:variant>
      <vt:variant>
        <vt:i4>24</vt:i4>
      </vt:variant>
      <vt:variant>
        <vt:i4>0</vt:i4>
      </vt:variant>
      <vt:variant>
        <vt:i4>5</vt:i4>
      </vt:variant>
      <vt:variant>
        <vt:lpwstr>http://precdrf/prc_ref/aarprc/TRN6301.DRF</vt:lpwstr>
      </vt:variant>
      <vt:variant>
        <vt:lpwstr/>
      </vt:variant>
      <vt:variant>
        <vt:i4>4325436</vt:i4>
      </vt:variant>
      <vt:variant>
        <vt:i4>21</vt:i4>
      </vt:variant>
      <vt:variant>
        <vt:i4>0</vt:i4>
      </vt:variant>
      <vt:variant>
        <vt:i4>5</vt:i4>
      </vt:variant>
      <vt:variant>
        <vt:lpwstr>http://precdrf/prc_ref/aarprc/COM0244.DRF</vt:lpwstr>
      </vt:variant>
      <vt:variant>
        <vt:lpwstr/>
      </vt:variant>
      <vt:variant>
        <vt:i4>4653105</vt:i4>
      </vt:variant>
      <vt:variant>
        <vt:i4>18</vt:i4>
      </vt:variant>
      <vt:variant>
        <vt:i4>0</vt:i4>
      </vt:variant>
      <vt:variant>
        <vt:i4>5</vt:i4>
      </vt:variant>
      <vt:variant>
        <vt:lpwstr>http://precdrf/prc_ref/aarprc/COM0219.DRF</vt:lpwstr>
      </vt:variant>
      <vt:variant>
        <vt:lpwstr/>
      </vt:variant>
      <vt:variant>
        <vt:i4>4325433</vt:i4>
      </vt:variant>
      <vt:variant>
        <vt:i4>15</vt:i4>
      </vt:variant>
      <vt:variant>
        <vt:i4>0</vt:i4>
      </vt:variant>
      <vt:variant>
        <vt:i4>5</vt:i4>
      </vt:variant>
      <vt:variant>
        <vt:lpwstr>http://precdrf/prc_ref/aarprc/COM0241.DRF</vt:lpwstr>
      </vt:variant>
      <vt:variant>
        <vt:lpwstr/>
      </vt:variant>
      <vt:variant>
        <vt:i4>4653104</vt:i4>
      </vt:variant>
      <vt:variant>
        <vt:i4>12</vt:i4>
      </vt:variant>
      <vt:variant>
        <vt:i4>0</vt:i4>
      </vt:variant>
      <vt:variant>
        <vt:i4>5</vt:i4>
      </vt:variant>
      <vt:variant>
        <vt:lpwstr>http://precdrf/prc_ref/aarprc/COM0218.DRF</vt:lpwstr>
      </vt:variant>
      <vt:variant>
        <vt:lpwstr/>
      </vt:variant>
      <vt:variant>
        <vt:i4>4194364</vt:i4>
      </vt:variant>
      <vt:variant>
        <vt:i4>9</vt:i4>
      </vt:variant>
      <vt:variant>
        <vt:i4>0</vt:i4>
      </vt:variant>
      <vt:variant>
        <vt:i4>5</vt:i4>
      </vt:variant>
      <vt:variant>
        <vt:lpwstr>http://precdrf/prc_ref/aarprc/COM0761.DRF</vt:lpwstr>
      </vt:variant>
      <vt:variant>
        <vt:lpwstr/>
      </vt:variant>
      <vt:variant>
        <vt:i4>6029363</vt:i4>
      </vt:variant>
      <vt:variant>
        <vt:i4>6</vt:i4>
      </vt:variant>
      <vt:variant>
        <vt:i4>0</vt:i4>
      </vt:variant>
      <vt:variant>
        <vt:i4>5</vt:i4>
      </vt:variant>
      <vt:variant>
        <vt:lpwstr>http://precdrf/prc_ref/aarprc/OPN4016.DRF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prec</dc:creator>
  <cp:keywords/>
  <dc:description/>
  <cp:lastModifiedBy>Allens</cp:lastModifiedBy>
  <cp:revision>2</cp:revision>
  <cp:lastPrinted>2015-04-24T04:45:00Z</cp:lastPrinted>
  <dcterms:created xsi:type="dcterms:W3CDTF">2025-02-11T06:29:00Z</dcterms:created>
  <dcterms:modified xsi:type="dcterms:W3CDTF">2025-02-11T06:29:00Z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A0132858288v2 000000 </vt:lpwstr>
  </property>
  <property fmtid="{D5CDD505-2E9C-101B-9397-08002B2CF9AE}" pid="3" name="DOCSDocNumber">
    <vt:lpwstr>32858288</vt:lpwstr>
  </property>
  <property fmtid="{D5CDD505-2E9C-101B-9397-08002B2CF9AE}" pid="4" name="DOCSDocumentID">
    <vt:lpwstr>A0132858288</vt:lpwstr>
  </property>
  <property fmtid="{D5CDD505-2E9C-101B-9397-08002B2CF9AE}" pid="5" name="DOCSDocName">
    <vt:lpwstr>MASTER - A-Suite Accelerate Constitution</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ID">
    <vt:lpwstr>Agreement</vt:lpwstr>
  </property>
  <property fmtid="{D5CDD505-2E9C-101B-9397-08002B2CF9AE}" pid="13" name="DOCSDocTypeDsc">
    <vt:lpwstr>DOCSDocTypeDsc</vt:lpwstr>
  </property>
  <property fmtid="{D5CDD505-2E9C-101B-9397-08002B2CF9AE}" pid="14" name="DOCSCreationDate">
    <vt:lpwstr>27/04/2015 8:26:35 AM</vt:lpwstr>
  </property>
  <property fmtid="{D5CDD505-2E9C-101B-9397-08002B2CF9AE}" pid="15" name="DOCSLastEditDate">
    <vt:lpwstr>19/05/2015 2:51:23 PM</vt:lpwstr>
  </property>
  <property fmtid="{D5CDD505-2E9C-101B-9397-08002B2CF9AE}" pid="16" name="DOCSClientID">
    <vt:lpwstr/>
  </property>
  <property fmtid="{D5CDD505-2E9C-101B-9397-08002B2CF9AE}" pid="17" name="DOCSClientName">
    <vt:lpwstr>TBA</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2</vt:lpwstr>
  </property>
  <property fmtid="{D5CDD505-2E9C-101B-9397-08002B2CF9AE}" pid="21" name="iManageDocFooter">
    <vt:lpwstr>MNZS 811299441v6 MNZS</vt:lpwstr>
  </property>
  <property fmtid="{D5CDD505-2E9C-101B-9397-08002B2CF9AE}" pid="22" name="iManageDocNum">
    <vt:lpwstr>811299441</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6</vt:lpwstr>
  </property>
  <property fmtid="{D5CDD505-2E9C-101B-9397-08002B2CF9AE}" pid="26" name="iManageLastEditDate">
    <vt:lpwstr>2/11/2025 5:55:52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Constitution [Updated 18 December 2024]</vt:lpwstr>
  </property>
  <property fmtid="{D5CDD505-2E9C-101B-9397-08002B2CF9AE}" pid="32" name="iManageCreateDate">
    <vt:lpwstr>2/11/2025 5:54:16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DMS!811299441.6</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